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5D" w:rsidRPr="00D2355D" w:rsidRDefault="00D2355D" w:rsidP="00D235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proofErr w:type="gram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После установления Советов в г. Судже (3декабря 1917года) в с. Гончаровка также была создана народная власть.</w:t>
      </w:r>
      <w:proofErr w:type="gram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Был создан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сельисполком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в составе председателя Приходько С.П., секретаря и членов из числа активистов новых преобразований на селе. В годы Великой Отечественной войны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Гончаровский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сельский совет депутатов трудящихся с октября 1941 по март 1943 года подвергался  немецко-фашистской оккупации.</w:t>
      </w:r>
    </w:p>
    <w:p w:rsidR="00D2355D" w:rsidRPr="00D2355D" w:rsidRDefault="00D2355D" w:rsidP="00D235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16 марта 1943 года состоялось первое после оккупации организационное собрание Совета. На территории сельсовета также находился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Подолянский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сельсовет, включающий в себя  колхозы «Земледелец» /сл</w:t>
      </w:r>
      <w:proofErr w:type="gram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.П</w:t>
      </w:r>
      <w:proofErr w:type="gram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одол/, «Прогресс» /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д.Куриловка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/ . в 1955 году  произошла реорганизация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Подолянского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сельсовета в состав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Гончаровского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сельсовета.</w:t>
      </w:r>
    </w:p>
    <w:p w:rsidR="00D2355D" w:rsidRPr="00D2355D" w:rsidRDefault="00D2355D" w:rsidP="00D235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 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bookmarkStart w:id="0" w:name="_Toc263086798"/>
      <w:r w:rsidRPr="00D2355D">
        <w:rPr>
          <w:rFonts w:ascii="Arial" w:eastAsia="Times New Roman" w:hAnsi="Arial" w:cs="Arial"/>
          <w:color w:val="3B8DBD"/>
          <w:sz w:val="16"/>
          <w:szCs w:val="16"/>
          <w:bdr w:val="none" w:sz="0" w:space="0" w:color="auto" w:frame="1"/>
          <w:lang w:eastAsia="ru-RU"/>
        </w:rPr>
        <w:t>Муниципальное образование «</w:t>
      </w:r>
      <w:proofErr w:type="spellStart"/>
      <w:r w:rsidRPr="00D2355D">
        <w:rPr>
          <w:rFonts w:ascii="Arial" w:eastAsia="Times New Roman" w:hAnsi="Arial" w:cs="Arial"/>
          <w:color w:val="3B8DBD"/>
          <w:sz w:val="16"/>
          <w:szCs w:val="16"/>
          <w:bdr w:val="none" w:sz="0" w:space="0" w:color="auto" w:frame="1"/>
          <w:lang w:eastAsia="ru-RU"/>
        </w:rPr>
        <w:t>Гончаровский</w:t>
      </w:r>
      <w:proofErr w:type="spellEnd"/>
      <w:r w:rsidRPr="00D2355D">
        <w:rPr>
          <w:rFonts w:ascii="Arial" w:eastAsia="Times New Roman" w:hAnsi="Arial" w:cs="Arial"/>
          <w:color w:val="3B8DBD"/>
          <w:sz w:val="16"/>
          <w:szCs w:val="16"/>
          <w:bdr w:val="none" w:sz="0" w:space="0" w:color="auto" w:frame="1"/>
          <w:lang w:eastAsia="ru-RU"/>
        </w:rPr>
        <w:t xml:space="preserve"> сельсовет»  расположено в центральной  части </w:t>
      </w:r>
      <w:proofErr w:type="spellStart"/>
      <w:r w:rsidRPr="00D2355D">
        <w:rPr>
          <w:rFonts w:ascii="Arial" w:eastAsia="Times New Roman" w:hAnsi="Arial" w:cs="Arial"/>
          <w:color w:val="3B8DBD"/>
          <w:sz w:val="16"/>
          <w:szCs w:val="16"/>
          <w:bdr w:val="none" w:sz="0" w:space="0" w:color="auto" w:frame="1"/>
          <w:lang w:eastAsia="ru-RU"/>
        </w:rPr>
        <w:t>Суджанского</w:t>
      </w:r>
      <w:proofErr w:type="spellEnd"/>
      <w:r w:rsidRPr="00D2355D">
        <w:rPr>
          <w:rFonts w:ascii="Arial" w:eastAsia="Times New Roman" w:hAnsi="Arial" w:cs="Arial"/>
          <w:color w:val="3B8DBD"/>
          <w:sz w:val="16"/>
          <w:szCs w:val="16"/>
          <w:bdr w:val="none" w:sz="0" w:space="0" w:color="auto" w:frame="1"/>
          <w:lang w:eastAsia="ru-RU"/>
        </w:rPr>
        <w:t xml:space="preserve"> района Курской области. Расстояние от административного центра сельсовета до районного центра (</w:t>
      </w:r>
      <w:proofErr w:type="gramStart"/>
      <w:r w:rsidRPr="00D2355D">
        <w:rPr>
          <w:rFonts w:ascii="Arial" w:eastAsia="Times New Roman" w:hAnsi="Arial" w:cs="Arial"/>
          <w:color w:val="3B8DBD"/>
          <w:sz w:val="16"/>
          <w:szCs w:val="16"/>
          <w:bdr w:val="none" w:sz="0" w:space="0" w:color="auto" w:frame="1"/>
          <w:lang w:eastAsia="ru-RU"/>
        </w:rPr>
        <w:t>г</w:t>
      </w:r>
      <w:proofErr w:type="gramEnd"/>
      <w:r w:rsidRPr="00D2355D">
        <w:rPr>
          <w:rFonts w:ascii="Arial" w:eastAsia="Times New Roman" w:hAnsi="Arial" w:cs="Arial"/>
          <w:color w:val="3B8DBD"/>
          <w:sz w:val="16"/>
          <w:szCs w:val="16"/>
          <w:bdr w:val="none" w:sz="0" w:space="0" w:color="auto" w:frame="1"/>
          <w:lang w:eastAsia="ru-RU"/>
        </w:rPr>
        <w:t>. Суджа) составляет 5 км.</w:t>
      </w:r>
      <w:bookmarkEnd w:id="0"/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 xml:space="preserve">Сельское поселение с западной и северной стороны граничит с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Заолешенским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 xml:space="preserve"> сельсоветом, с восточной стороны с </w:t>
      </w:r>
      <w:proofErr w:type="gramStart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г</w:t>
      </w:r>
      <w:proofErr w:type="gramEnd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 xml:space="preserve">. Суджа,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Замостянским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 xml:space="preserve"> сельсоветом,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Махновским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 xml:space="preserve"> сельсоветом,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Плеховским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 xml:space="preserve"> сельсоветом, с южной стороны с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Гуевским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 xml:space="preserve"> сельсоветом.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 xml:space="preserve">Площадь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Гончаровского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 xml:space="preserve"> сельсовета равна 4330 га или 4,5% территории района.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 xml:space="preserve">В системе расселения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Суджанского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 xml:space="preserve"> района муниципальное образование «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Гончаровский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 xml:space="preserve"> сельсовет» имеет тесную связь с городом Суджа.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 xml:space="preserve">В соответствии со схемой территориального планирования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Суджанского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 xml:space="preserve"> района слобода Гончаровка отнесена к первому уровню иерархии в системе расселения района (население св.1000 человек).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 xml:space="preserve">С точки зрения внешних транспортных связей поселение имеет хорошее расположение:  по территории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Гончаровского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  сельсовета проходят межмуниципальные автодороги, посредством  которых все населенные пункты сельсовета имеют выход на региональную транспортную сеть.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 xml:space="preserve">В состав муниципального образования также входят слобода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Гончаровка</w:t>
      </w:r>
      <w:proofErr w:type="gramStart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,д</w:t>
      </w:r>
      <w:proofErr w:type="gramEnd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еревня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Куриловка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, поселок Меловой, слобода Подол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Все населенные пункты на территории сельсовета, за исключением п. Меловой, газифицированы. Основным видом деятельности населения является сельское хозяйство</w:t>
      </w:r>
      <w:proofErr w:type="gramStart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.</w:t>
      </w:r>
      <w:proofErr w:type="gramEnd"/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.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Таблица </w:t>
      </w:r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1</w:t>
      </w: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 -Характеристика населенных пунктов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Гончаровского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сельсовета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"/>
        <w:gridCol w:w="1272"/>
        <w:gridCol w:w="970"/>
        <w:gridCol w:w="1426"/>
        <w:gridCol w:w="716"/>
        <w:gridCol w:w="633"/>
        <w:gridCol w:w="1408"/>
        <w:gridCol w:w="1455"/>
        <w:gridCol w:w="1086"/>
      </w:tblGrid>
      <w:tr w:rsidR="00D2355D" w:rsidRPr="00D2355D" w:rsidTr="00D2355D">
        <w:trPr>
          <w:trHeight w:val="435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  <w:proofErr w:type="spellStart"/>
            <w:proofErr w:type="gramStart"/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Наименование населенного пункта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Удаленность (</w:t>
            </w:r>
            <w:proofErr w:type="gramStart"/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км</w:t>
            </w:r>
            <w:proofErr w:type="gramEnd"/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Число дворов</w:t>
            </w:r>
          </w:p>
        </w:tc>
        <w:tc>
          <w:tcPr>
            <w:tcW w:w="28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Численность населения, чел.</w:t>
            </w:r>
          </w:p>
        </w:tc>
      </w:tr>
      <w:tr w:rsidR="00D2355D" w:rsidRPr="00D2355D" w:rsidTr="00D2355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55D" w:rsidRPr="00D2355D" w:rsidRDefault="00D2355D" w:rsidP="00D2355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55D" w:rsidRPr="00D2355D" w:rsidRDefault="00D2355D" w:rsidP="00D2355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55D" w:rsidRPr="00D2355D" w:rsidRDefault="00D2355D" w:rsidP="00D2355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55D" w:rsidRPr="00D2355D" w:rsidRDefault="00D2355D" w:rsidP="00D2355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2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в том числе</w:t>
            </w:r>
          </w:p>
        </w:tc>
      </w:tr>
      <w:tr w:rsidR="00D2355D" w:rsidRPr="00D2355D" w:rsidTr="00D2355D">
        <w:trPr>
          <w:trHeight w:val="13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55D" w:rsidRPr="00D2355D" w:rsidRDefault="00D2355D" w:rsidP="00D2355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55D" w:rsidRPr="00D2355D" w:rsidRDefault="00D2355D" w:rsidP="00D2355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от районного центра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население в трудоспособном возрасте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население моложе трудоспособного возраста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пенсионеры</w:t>
            </w:r>
          </w:p>
        </w:tc>
      </w:tr>
      <w:tr w:rsidR="00D2355D" w:rsidRPr="00D2355D" w:rsidTr="00D2355D">
        <w:trPr>
          <w:trHeight w:val="30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сл. Гончаровка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1073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3080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1907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445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728</w:t>
            </w:r>
          </w:p>
        </w:tc>
      </w:tr>
      <w:tr w:rsidR="00D2355D" w:rsidRPr="00D2355D" w:rsidTr="00D2355D">
        <w:trPr>
          <w:trHeight w:val="30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сл</w:t>
            </w:r>
            <w:proofErr w:type="gramStart"/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одол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116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240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62 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90</w:t>
            </w:r>
          </w:p>
        </w:tc>
      </w:tr>
      <w:tr w:rsidR="00D2355D" w:rsidRPr="00D2355D" w:rsidTr="00D2355D">
        <w:trPr>
          <w:trHeight w:val="30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д. </w:t>
            </w:r>
            <w:proofErr w:type="spellStart"/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Куриловка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116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8 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76</w:t>
            </w:r>
          </w:p>
        </w:tc>
      </w:tr>
      <w:tr w:rsidR="00D2355D" w:rsidRPr="00D2355D" w:rsidTr="00D2355D">
        <w:trPr>
          <w:trHeight w:val="30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Start"/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.М</w:t>
            </w:r>
            <w:proofErr w:type="gramEnd"/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еловой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0 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0</w:t>
            </w:r>
          </w:p>
        </w:tc>
      </w:tr>
      <w:tr w:rsidR="00D2355D" w:rsidRPr="00D2355D" w:rsidTr="00D2355D">
        <w:trPr>
          <w:trHeight w:val="285"/>
        </w:trPr>
        <w:tc>
          <w:tcPr>
            <w:tcW w:w="1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1310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3432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515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355D" w:rsidRPr="00D2355D" w:rsidRDefault="00D2355D" w:rsidP="00D2355D">
            <w:pPr>
              <w:spacing w:after="0" w:line="240" w:lineRule="auto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D2355D">
              <w:rPr>
                <w:rFonts w:ascii="inherit" w:eastAsia="Times New Roman" w:hAnsi="inherit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894</w:t>
            </w:r>
          </w:p>
        </w:tc>
      </w:tr>
    </w:tbl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 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i/>
          <w:iCs/>
          <w:color w:val="555555"/>
          <w:sz w:val="16"/>
          <w:szCs w:val="16"/>
          <w:bdr w:val="none" w:sz="0" w:space="0" w:color="auto" w:frame="1"/>
          <w:lang w:eastAsia="ru-RU"/>
        </w:rPr>
        <w:t>Климатическая характеристика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По климатическим условиям муниципальное образование «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Гончаровский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сельсовет» относится ко </w:t>
      </w:r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val="en-US" w:eastAsia="ru-RU"/>
        </w:rPr>
        <w:t>II</w:t>
      </w: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-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му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климатическому поясу, характеризующемуся умеренно континентальным климатом. По данным курской группы БРИС среднемесячные температуры воздуха по сельсовету составляют: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Среднегодовая температура + 5,9. Абсолютный максимум температуры воздуха наблюдался в июле и составил 39</w:t>
      </w:r>
      <w:proofErr w:type="gram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ºС</w:t>
      </w:r>
      <w:proofErr w:type="gram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, абсолютный минимум – 37ºС, продолжительность безморозного периода составляет 155 дней. Территория поселения является благоприятной для возделывания сельскохозяйственных культур.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i/>
          <w:iCs/>
          <w:color w:val="555555"/>
          <w:sz w:val="16"/>
          <w:szCs w:val="16"/>
          <w:bdr w:val="none" w:sz="0" w:space="0" w:color="auto" w:frame="1"/>
          <w:lang w:eastAsia="ru-RU"/>
        </w:rPr>
        <w:t>Гидрография и ресурсы поверхностных вод, почвы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Гидрографическая сеть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Гончаровского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сельсовета представлена рекой Суджа,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Псел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,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Олешня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 и прудами.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В пойменной части рек имеются многочисленные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подзоны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сильного и умеренного подтопления грунтовыми водами, выражающиеся процессами заболачивания и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олуговения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территории (за счет подпора рек на сопрягаемую территорию, уменьшения пропускной способности русла, приёма поверхностных стоков</w:t>
      </w:r>
      <w:proofErr w:type="gram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)..</w:t>
      </w:r>
      <w:proofErr w:type="gramEnd"/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Затопление пойменной части р.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Псел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на территории сельсовета – мелководное ширина зоны затопления – до 300м, застройка населенных пунктов в зону затопления не попадает.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В структуре почвенного покрова по механическому составу преобладают типичные среднемощные, средне и тяжелосуглинистые черноземы, в различной степени смытые. Небольшой процент составляют супесчаные и песчаные почвы.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i/>
          <w:iCs/>
          <w:color w:val="555555"/>
          <w:sz w:val="16"/>
          <w:szCs w:val="16"/>
          <w:bdr w:val="none" w:sz="0" w:space="0" w:color="auto" w:frame="1"/>
          <w:lang w:eastAsia="ru-RU"/>
        </w:rPr>
        <w:t>Рельеф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Гончаровский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сельсовет расположен в пределах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Обоянской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гряды в юго-западной части Среднерусской возвышенности.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Местность с довольно незначительным перепадом высот, в отметках 155,8</w:t>
      </w:r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  </w:t>
      </w: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на уровне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меженя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р.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Псел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  </w:t>
      </w: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– 225,6, с подъемом от пойменной части реки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Псел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в западном</w:t>
      </w:r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  </w:t>
      </w: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направлении. Густота овражно-балочной сети ниже средней, </w:t>
      </w: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lastRenderedPageBreak/>
        <w:t>наиболее развита в южной части сельсовета, выделяются 3 балки с многочисленными овражными врезами и эрозионными размывами, а также овражные врезы в долину водотока.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i/>
          <w:iCs/>
          <w:color w:val="555555"/>
          <w:sz w:val="16"/>
          <w:szCs w:val="16"/>
          <w:bdr w:val="none" w:sz="0" w:space="0" w:color="auto" w:frame="1"/>
          <w:lang w:eastAsia="ru-RU"/>
        </w:rPr>
        <w:t>Полезные ископаемые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На территории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Гончаровского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сельсовета</w:t>
      </w:r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 </w:t>
      </w: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находится заброшенное месторождение глин и суглинков. «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Крейдянское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  </w:t>
      </w: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месторождение» у с.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Куриловка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расположено в 1 км западнее с.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Куриловка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на северном склоне оврага. Ископаемые - суглинки и глина. В 1962-1963 годах здесь проводились</w:t>
      </w:r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 </w:t>
      </w: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поисково-разведочные работы. Суглинки характеризуются мощностью от 13 до36 метров. Запасы не утверждены. Суглинки и глины не представляют интереса для производства черепицы. Площадь нарушенных земель 3,5 га. Ревизионное обследование действующих и заброшенных карьеров глины проводилось в 1998 году.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i/>
          <w:iCs/>
          <w:color w:val="555555"/>
          <w:sz w:val="16"/>
          <w:szCs w:val="16"/>
          <w:bdr w:val="none" w:sz="0" w:space="0" w:color="auto" w:frame="1"/>
          <w:lang w:eastAsia="ru-RU"/>
        </w:rPr>
        <w:t>Инженерно-строительная характеристика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По инженерной характеристике всю территорию муниципального образования можно условно разделить на 3 группы территорий. Каждая из них имеет собственные природные характеристики, определяющие различную степень их благоприятности для нового строительного освоения и охраны геологической среды.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Территории, благоприятные для строительства, р</w:t>
      </w:r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асполагаются преимущественно на территориях вокруг населенных пунктов, где уклоны поверхности от 1% до 3-6%, а грунтовые воды залегают на глубине более 2 м.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2. Территории, относительно-благоприятные для строительства, располагаются в долине рек, с обеспеченностью паводком 1% и представляют собой территории, где грунтовые воды залегают на глубине менее 2 м. При проведении мероприятий по инженерной подготовке территории данные участки могут рассматриваться как территории, благоприятные для строительства.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3. Территории, не благоприятные </w:t>
      </w: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для</w:t>
      </w:r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строительства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 xml:space="preserve"> занимают менее 1% от общей площади, представляют собой овраги с уклоном поверхности более 20</w:t>
      </w:r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vertAlign w:val="superscript"/>
          <w:lang w:eastAsia="ru-RU"/>
        </w:rPr>
        <w:t>0</w:t>
      </w:r>
      <w:r w:rsidRPr="00D2355D">
        <w:rPr>
          <w:rFonts w:ascii="Arial" w:eastAsia="Times New Roman" w:hAnsi="Arial" w:cs="Arial"/>
          <w:color w:val="555555"/>
          <w:sz w:val="16"/>
          <w:szCs w:val="16"/>
          <w:bdr w:val="none" w:sz="0" w:space="0" w:color="auto" w:frame="1"/>
          <w:lang w:eastAsia="ru-RU"/>
        </w:rPr>
        <w:t> и территории, затапливаемые паводком 1% обеспеченности.</w:t>
      </w:r>
    </w:p>
    <w:p w:rsidR="00D2355D" w:rsidRPr="00D2355D" w:rsidRDefault="00D2355D" w:rsidP="00D2355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proofErr w:type="spellStart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Гончаровский</w:t>
      </w:r>
      <w:proofErr w:type="spellEnd"/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 xml:space="preserve"> сельсовет относится к II-В климатической зоне.</w:t>
      </w:r>
    </w:p>
    <w:p w:rsidR="00D2355D" w:rsidRPr="00D2355D" w:rsidRDefault="00D2355D" w:rsidP="00D235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D2355D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 </w:t>
      </w:r>
    </w:p>
    <w:p w:rsidR="006943AD" w:rsidRDefault="006943AD"/>
    <w:sectPr w:rsidR="006943AD" w:rsidSect="0069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355D"/>
    <w:rsid w:val="006943AD"/>
    <w:rsid w:val="00D2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2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D2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5325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2023-08-30T12:41:00Z</dcterms:created>
  <dcterms:modified xsi:type="dcterms:W3CDTF">2023-08-30T12:41:00Z</dcterms:modified>
</cp:coreProperties>
</file>