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15" w:rsidRDefault="00111215" w:rsidP="00B375A2">
      <w:pPr>
        <w:pStyle w:val="a3"/>
        <w:shd w:val="clear" w:color="auto" w:fill="FFFFFF"/>
        <w:jc w:val="center"/>
        <w:rPr>
          <w:rFonts w:ascii="Arial" w:hAnsi="Arial" w:cs="Arial"/>
          <w:b/>
          <w:bCs/>
          <w:color w:val="0F243E" w:themeColor="text2" w:themeShade="80"/>
          <w:sz w:val="32"/>
          <w:szCs w:val="32"/>
        </w:rPr>
      </w:pPr>
    </w:p>
    <w:p w:rsidR="00C9363C" w:rsidRPr="00C64EBF" w:rsidRDefault="00C9363C" w:rsidP="00B375A2">
      <w:pPr>
        <w:pStyle w:val="a3"/>
        <w:shd w:val="clear" w:color="auto" w:fill="FFFFFF"/>
        <w:jc w:val="center"/>
        <w:rPr>
          <w:rFonts w:ascii="Arial" w:hAnsi="Arial" w:cs="Arial"/>
          <w:b/>
          <w:bCs/>
          <w:color w:val="0F243E" w:themeColor="text2" w:themeShade="80"/>
          <w:sz w:val="32"/>
          <w:szCs w:val="32"/>
        </w:rPr>
      </w:pPr>
      <w:r w:rsidRPr="00C64EBF">
        <w:rPr>
          <w:rFonts w:ascii="Arial" w:hAnsi="Arial" w:cs="Arial"/>
          <w:b/>
          <w:bCs/>
          <w:color w:val="0F243E" w:themeColor="text2" w:themeShade="80"/>
          <w:sz w:val="32"/>
          <w:szCs w:val="32"/>
        </w:rPr>
        <w:t>СОБРАНИЕ ДЕПУТАТОВ</w:t>
      </w:r>
    </w:p>
    <w:p w:rsidR="00D812C5" w:rsidRPr="00C64EBF" w:rsidRDefault="00C9363C" w:rsidP="00B375A2">
      <w:pPr>
        <w:pStyle w:val="a3"/>
        <w:shd w:val="clear" w:color="auto" w:fill="FFFFFF"/>
        <w:jc w:val="center"/>
        <w:rPr>
          <w:rFonts w:ascii="Arial" w:hAnsi="Arial" w:cs="Arial"/>
          <w:b/>
          <w:bCs/>
          <w:color w:val="0F243E" w:themeColor="text2" w:themeShade="80"/>
          <w:sz w:val="32"/>
          <w:szCs w:val="32"/>
        </w:rPr>
      </w:pPr>
      <w:r w:rsidRPr="00C64EBF">
        <w:rPr>
          <w:rFonts w:ascii="Arial" w:hAnsi="Arial" w:cs="Arial"/>
          <w:b/>
          <w:bCs/>
          <w:color w:val="0F243E" w:themeColor="text2" w:themeShade="80"/>
          <w:sz w:val="32"/>
          <w:szCs w:val="32"/>
        </w:rPr>
        <w:t xml:space="preserve">ГОНЧАРОВСКОГО СЕЛЬСОВЕТА  </w:t>
      </w:r>
    </w:p>
    <w:p w:rsidR="00C9363C" w:rsidRPr="00C64EBF" w:rsidRDefault="00C9363C" w:rsidP="00AF60A3">
      <w:pPr>
        <w:pStyle w:val="a3"/>
        <w:shd w:val="clear" w:color="auto" w:fill="FFFFFF"/>
        <w:jc w:val="center"/>
        <w:rPr>
          <w:rFonts w:ascii="Arial" w:hAnsi="Arial" w:cs="Arial"/>
          <w:b/>
          <w:bCs/>
          <w:color w:val="0F243E" w:themeColor="text2" w:themeShade="80"/>
          <w:sz w:val="32"/>
          <w:szCs w:val="32"/>
        </w:rPr>
      </w:pPr>
      <w:r w:rsidRPr="00C64EBF">
        <w:rPr>
          <w:rFonts w:ascii="Arial" w:hAnsi="Arial" w:cs="Arial"/>
          <w:b/>
          <w:bCs/>
          <w:color w:val="0F243E" w:themeColor="text2" w:themeShade="80"/>
          <w:sz w:val="32"/>
          <w:szCs w:val="32"/>
        </w:rPr>
        <w:t>СУДЖАНСКОГО</w:t>
      </w:r>
      <w:r w:rsidR="00D812C5" w:rsidRPr="00C64EBF">
        <w:rPr>
          <w:rFonts w:ascii="Arial" w:hAnsi="Arial" w:cs="Arial"/>
          <w:b/>
          <w:bCs/>
          <w:color w:val="0F243E" w:themeColor="text2" w:themeShade="80"/>
          <w:sz w:val="32"/>
          <w:szCs w:val="32"/>
        </w:rPr>
        <w:t xml:space="preserve"> </w:t>
      </w:r>
      <w:r w:rsidRPr="00C64EBF">
        <w:rPr>
          <w:rFonts w:ascii="Arial" w:hAnsi="Arial" w:cs="Arial"/>
          <w:b/>
          <w:bCs/>
          <w:color w:val="0F243E" w:themeColor="text2" w:themeShade="80"/>
          <w:sz w:val="32"/>
          <w:szCs w:val="32"/>
        </w:rPr>
        <w:t>РАЙОНА КУРСКОЙ ОБЛАСТИ</w:t>
      </w:r>
    </w:p>
    <w:p w:rsidR="00C9363C" w:rsidRPr="00C64EBF" w:rsidRDefault="00C9363C" w:rsidP="00AF60A3">
      <w:pPr>
        <w:pStyle w:val="a3"/>
        <w:shd w:val="clear" w:color="auto" w:fill="FFFFFF"/>
        <w:jc w:val="center"/>
        <w:rPr>
          <w:rFonts w:ascii="Arial" w:hAnsi="Arial" w:cs="Arial"/>
          <w:b/>
          <w:bCs/>
          <w:color w:val="0F243E" w:themeColor="text2" w:themeShade="80"/>
          <w:sz w:val="32"/>
          <w:szCs w:val="32"/>
        </w:rPr>
      </w:pPr>
    </w:p>
    <w:p w:rsidR="00C9363C" w:rsidRPr="00C64EBF" w:rsidRDefault="00C9363C" w:rsidP="00B375A2">
      <w:pPr>
        <w:shd w:val="clear" w:color="auto" w:fill="FFFFFF"/>
        <w:tabs>
          <w:tab w:val="left" w:pos="3080"/>
        </w:tabs>
        <w:jc w:val="center"/>
        <w:rPr>
          <w:rFonts w:ascii="Arial" w:hAnsi="Arial" w:cs="Arial"/>
          <w:b/>
          <w:bCs/>
          <w:color w:val="0F243E" w:themeColor="text2" w:themeShade="80"/>
          <w:sz w:val="32"/>
          <w:szCs w:val="32"/>
        </w:rPr>
      </w:pPr>
      <w:r w:rsidRPr="00C64EBF">
        <w:rPr>
          <w:rFonts w:ascii="Arial" w:hAnsi="Arial" w:cs="Arial"/>
          <w:b/>
          <w:bCs/>
          <w:color w:val="0F243E" w:themeColor="text2" w:themeShade="80"/>
          <w:sz w:val="32"/>
          <w:szCs w:val="32"/>
        </w:rPr>
        <w:t>Р Е Ш Е Н И Е</w:t>
      </w:r>
    </w:p>
    <w:p w:rsidR="00C9363C" w:rsidRPr="00C64EBF" w:rsidRDefault="00C9363C" w:rsidP="000E7FD8">
      <w:pPr>
        <w:shd w:val="clear" w:color="auto" w:fill="FFFFFF"/>
        <w:tabs>
          <w:tab w:val="left" w:pos="3080"/>
        </w:tabs>
        <w:rPr>
          <w:rFonts w:ascii="Arial" w:hAnsi="Arial" w:cs="Arial"/>
          <w:color w:val="0F243E" w:themeColor="text2" w:themeShade="80"/>
          <w:sz w:val="32"/>
          <w:szCs w:val="32"/>
        </w:rPr>
      </w:pPr>
      <w:r w:rsidRPr="00C64EBF">
        <w:rPr>
          <w:rFonts w:ascii="Arial" w:hAnsi="Arial" w:cs="Arial"/>
          <w:color w:val="0F243E" w:themeColor="text2" w:themeShade="80"/>
          <w:sz w:val="32"/>
          <w:szCs w:val="32"/>
        </w:rPr>
        <w:t xml:space="preserve">от  </w:t>
      </w:r>
      <w:r w:rsidR="00D812C5" w:rsidRPr="00C64EBF">
        <w:rPr>
          <w:rFonts w:ascii="Arial" w:hAnsi="Arial" w:cs="Arial"/>
          <w:color w:val="0F243E" w:themeColor="text2" w:themeShade="80"/>
          <w:sz w:val="32"/>
          <w:szCs w:val="32"/>
        </w:rPr>
        <w:t xml:space="preserve"> 16 декабря</w:t>
      </w:r>
      <w:r w:rsidRPr="00C64EBF">
        <w:rPr>
          <w:rFonts w:ascii="Arial" w:hAnsi="Arial" w:cs="Arial"/>
          <w:color w:val="0F243E" w:themeColor="text2" w:themeShade="80"/>
          <w:sz w:val="32"/>
          <w:szCs w:val="32"/>
        </w:rPr>
        <w:t xml:space="preserve"> 20</w:t>
      </w:r>
      <w:r w:rsidR="00D812C5" w:rsidRPr="00C64EBF">
        <w:rPr>
          <w:rFonts w:ascii="Arial" w:hAnsi="Arial" w:cs="Arial"/>
          <w:color w:val="0F243E" w:themeColor="text2" w:themeShade="80"/>
          <w:sz w:val="32"/>
          <w:szCs w:val="32"/>
        </w:rPr>
        <w:t>15 года</w:t>
      </w:r>
      <w:r w:rsidRPr="00C64EBF">
        <w:rPr>
          <w:rFonts w:ascii="Arial" w:hAnsi="Arial" w:cs="Arial"/>
          <w:color w:val="0F243E" w:themeColor="text2" w:themeShade="80"/>
          <w:sz w:val="32"/>
          <w:szCs w:val="32"/>
        </w:rPr>
        <w:t xml:space="preserve">                          №  </w:t>
      </w:r>
      <w:r w:rsidR="00D812C5" w:rsidRPr="00C64EBF">
        <w:rPr>
          <w:rFonts w:ascii="Arial" w:hAnsi="Arial" w:cs="Arial"/>
          <w:color w:val="0F243E" w:themeColor="text2" w:themeShade="80"/>
          <w:sz w:val="32"/>
          <w:szCs w:val="32"/>
        </w:rPr>
        <w:t>55</w:t>
      </w:r>
    </w:p>
    <w:p w:rsidR="00C9363C" w:rsidRPr="00C64EBF" w:rsidRDefault="00C9363C" w:rsidP="00B375A2">
      <w:pPr>
        <w:pStyle w:val="a3"/>
        <w:shd w:val="clear" w:color="auto" w:fill="FFFFFF"/>
        <w:jc w:val="center"/>
        <w:rPr>
          <w:rFonts w:ascii="Arial" w:hAnsi="Arial" w:cs="Arial"/>
          <w:b/>
          <w:bCs/>
          <w:color w:val="0F243E" w:themeColor="text2" w:themeShade="80"/>
          <w:sz w:val="32"/>
          <w:szCs w:val="32"/>
        </w:rPr>
      </w:pPr>
      <w:r w:rsidRPr="00C64EBF">
        <w:rPr>
          <w:rFonts w:ascii="Arial" w:hAnsi="Arial" w:cs="Arial"/>
          <w:b/>
          <w:bCs/>
          <w:color w:val="0F243E" w:themeColor="text2" w:themeShade="80"/>
          <w:sz w:val="32"/>
          <w:szCs w:val="32"/>
        </w:rPr>
        <w:t>«О бюджете муниципального образования</w:t>
      </w:r>
    </w:p>
    <w:p w:rsidR="00C9363C" w:rsidRPr="00C64EBF" w:rsidRDefault="00C9363C" w:rsidP="00B375A2">
      <w:pPr>
        <w:pStyle w:val="a3"/>
        <w:shd w:val="clear" w:color="auto" w:fill="FFFFFF"/>
        <w:jc w:val="center"/>
        <w:rPr>
          <w:rFonts w:ascii="Arial" w:hAnsi="Arial" w:cs="Arial"/>
          <w:b/>
          <w:bCs/>
          <w:color w:val="0F243E" w:themeColor="text2" w:themeShade="80"/>
          <w:sz w:val="32"/>
          <w:szCs w:val="32"/>
        </w:rPr>
      </w:pPr>
      <w:r w:rsidRPr="00C64EBF">
        <w:rPr>
          <w:rFonts w:ascii="Arial" w:hAnsi="Arial" w:cs="Arial"/>
          <w:b/>
          <w:bCs/>
          <w:color w:val="0F243E" w:themeColor="text2" w:themeShade="80"/>
          <w:sz w:val="32"/>
          <w:szCs w:val="32"/>
        </w:rPr>
        <w:t>«Гончаровский сельсовет» Суджанского района</w:t>
      </w:r>
    </w:p>
    <w:p w:rsidR="00C9363C" w:rsidRPr="00C64EBF" w:rsidRDefault="00C9363C" w:rsidP="00672D5A">
      <w:pPr>
        <w:pStyle w:val="a3"/>
        <w:shd w:val="clear" w:color="auto" w:fill="FFFFFF"/>
        <w:jc w:val="center"/>
        <w:rPr>
          <w:rFonts w:ascii="Arial" w:hAnsi="Arial" w:cs="Arial"/>
          <w:b/>
          <w:bCs/>
          <w:color w:val="0F243E" w:themeColor="text2" w:themeShade="80"/>
          <w:sz w:val="32"/>
          <w:szCs w:val="32"/>
        </w:rPr>
      </w:pPr>
      <w:r w:rsidRPr="00C64EBF">
        <w:rPr>
          <w:rFonts w:ascii="Arial" w:hAnsi="Arial" w:cs="Arial"/>
          <w:b/>
          <w:bCs/>
          <w:color w:val="0F243E" w:themeColor="text2" w:themeShade="80"/>
          <w:sz w:val="32"/>
          <w:szCs w:val="32"/>
        </w:rPr>
        <w:t>Курской области на 2016 год»</w:t>
      </w:r>
    </w:p>
    <w:p w:rsidR="00C9363C" w:rsidRPr="00C64EBF" w:rsidRDefault="00C9363C" w:rsidP="000E7FD8">
      <w:pPr>
        <w:pStyle w:val="a3"/>
        <w:shd w:val="clear" w:color="auto" w:fill="FFFFFF"/>
        <w:rPr>
          <w:rFonts w:ascii="Arial" w:hAnsi="Arial" w:cs="Arial"/>
          <w:color w:val="0F243E" w:themeColor="text2" w:themeShade="80"/>
          <w:sz w:val="32"/>
          <w:szCs w:val="32"/>
        </w:rPr>
      </w:pPr>
    </w:p>
    <w:p w:rsidR="00C9363C" w:rsidRPr="00C64EBF" w:rsidRDefault="00C9363C" w:rsidP="00B375A2">
      <w:pPr>
        <w:shd w:val="clear" w:color="auto" w:fill="FFFFFF"/>
        <w:ind w:firstLine="540"/>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 xml:space="preserve">Статья 1. Основные характеристики местного бюджета </w:t>
      </w:r>
    </w:p>
    <w:p w:rsidR="00C9363C" w:rsidRPr="00C64EBF" w:rsidRDefault="00C9363C" w:rsidP="00B375A2">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1. Утвердить основные характеристики местного бюджета на 2016 год:</w:t>
      </w:r>
    </w:p>
    <w:p w:rsidR="00C9363C" w:rsidRPr="00C64EBF" w:rsidRDefault="00C9363C" w:rsidP="00B375A2">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прогнозируемый общий объем доходов местного бюджета в сумме  3 344 472,00  рублей;</w:t>
      </w:r>
    </w:p>
    <w:p w:rsidR="00C9363C" w:rsidRPr="00C64EBF" w:rsidRDefault="00C9363C" w:rsidP="00B375A2">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общий объем расходов местного бюджета в сумме   </w:t>
      </w:r>
      <w:r w:rsidR="007428C2" w:rsidRPr="00C64EBF">
        <w:rPr>
          <w:rFonts w:ascii="Arial" w:hAnsi="Arial" w:cs="Arial"/>
          <w:color w:val="0F243E" w:themeColor="text2" w:themeShade="80"/>
          <w:sz w:val="24"/>
          <w:szCs w:val="24"/>
        </w:rPr>
        <w:t>3 628 4</w:t>
      </w:r>
      <w:r w:rsidRPr="00C64EBF">
        <w:rPr>
          <w:rFonts w:ascii="Arial" w:hAnsi="Arial" w:cs="Arial"/>
          <w:color w:val="0F243E" w:themeColor="text2" w:themeShade="80"/>
          <w:sz w:val="24"/>
          <w:szCs w:val="24"/>
        </w:rPr>
        <w:t>72,00 рублей;</w:t>
      </w:r>
    </w:p>
    <w:p w:rsidR="00C9363C" w:rsidRPr="00C64EBF" w:rsidRDefault="00C9363C" w:rsidP="00B375A2">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прогнозируемый дефици</w:t>
      </w:r>
      <w:r w:rsidR="007428C2" w:rsidRPr="00C64EBF">
        <w:rPr>
          <w:rFonts w:ascii="Arial" w:hAnsi="Arial" w:cs="Arial"/>
          <w:color w:val="0F243E" w:themeColor="text2" w:themeShade="80"/>
          <w:sz w:val="24"/>
          <w:szCs w:val="24"/>
        </w:rPr>
        <w:t>т местного бюджета в сумме   284 0</w:t>
      </w:r>
      <w:r w:rsidR="003224FA" w:rsidRPr="00C64EBF">
        <w:rPr>
          <w:rFonts w:ascii="Arial" w:hAnsi="Arial" w:cs="Arial"/>
          <w:color w:val="0F243E" w:themeColor="text2" w:themeShade="80"/>
          <w:sz w:val="24"/>
          <w:szCs w:val="24"/>
        </w:rPr>
        <w:t>00,00</w:t>
      </w:r>
      <w:r w:rsidRPr="00C64EBF">
        <w:rPr>
          <w:rFonts w:ascii="Arial" w:hAnsi="Arial" w:cs="Arial"/>
          <w:color w:val="0F243E" w:themeColor="text2" w:themeShade="80"/>
          <w:sz w:val="24"/>
          <w:szCs w:val="24"/>
        </w:rPr>
        <w:t xml:space="preserve">  рублей.  </w:t>
      </w:r>
    </w:p>
    <w:p w:rsidR="00C9363C" w:rsidRPr="00C64EBF" w:rsidRDefault="00C9363C" w:rsidP="00B375A2">
      <w:pPr>
        <w:pStyle w:val="a3"/>
        <w:shd w:val="clear" w:color="auto" w:fill="FFFFFF"/>
        <w:jc w:val="both"/>
        <w:rPr>
          <w:rFonts w:ascii="Arial" w:hAnsi="Arial" w:cs="Arial"/>
          <w:color w:val="0F243E" w:themeColor="text2" w:themeShade="80"/>
          <w:sz w:val="24"/>
          <w:szCs w:val="24"/>
        </w:rPr>
      </w:pPr>
    </w:p>
    <w:p w:rsidR="00C9363C" w:rsidRPr="00C64EBF" w:rsidRDefault="00C9363C" w:rsidP="00B375A2">
      <w:pPr>
        <w:pStyle w:val="a3"/>
        <w:shd w:val="clear" w:color="auto" w:fill="FFFFFF"/>
        <w:jc w:val="both"/>
        <w:rPr>
          <w:rFonts w:ascii="Arial" w:hAnsi="Arial" w:cs="Arial"/>
          <w:color w:val="0F243E" w:themeColor="text2" w:themeShade="80"/>
          <w:sz w:val="24"/>
          <w:szCs w:val="24"/>
        </w:rPr>
      </w:pPr>
    </w:p>
    <w:p w:rsidR="00C9363C" w:rsidRPr="00C64EBF" w:rsidRDefault="00C9363C" w:rsidP="00B375A2">
      <w:pPr>
        <w:shd w:val="clear" w:color="auto" w:fill="FFFFFF"/>
        <w:ind w:firstLine="540"/>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Статья 2. Источники финансирования дефицита местного бюджета</w:t>
      </w:r>
    </w:p>
    <w:p w:rsidR="00C9363C" w:rsidRPr="00C64EBF" w:rsidRDefault="00C9363C" w:rsidP="00B375A2">
      <w:pPr>
        <w:shd w:val="clear" w:color="auto" w:fill="FFFFFF"/>
        <w:ind w:firstLine="54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Установить источники  финансирования дефицита бюджета муниципального образования «Гончаровский сельсовет» на 2016 год согласно приложению №1 к настоящему решению. </w:t>
      </w:r>
    </w:p>
    <w:p w:rsidR="00C9363C" w:rsidRPr="00C64EBF" w:rsidRDefault="00C9363C" w:rsidP="00B375A2">
      <w:pPr>
        <w:shd w:val="clear" w:color="auto" w:fill="FFFFFF"/>
        <w:ind w:firstLine="540"/>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Статья 3. Главные администраторы доходов местного бюджета,  главные администраторы источников финансирования дефицита местного бюджета и поступления доходов в местный  бюджет.</w:t>
      </w:r>
    </w:p>
    <w:p w:rsidR="00C9363C" w:rsidRPr="00C64EBF" w:rsidRDefault="00C9363C" w:rsidP="00B375A2">
      <w:pPr>
        <w:shd w:val="clear" w:color="auto" w:fill="FFFFFF"/>
        <w:suppressAutoHyphens/>
        <w:ind w:firstLine="54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1.Утвердить перечень главных администраторов доходов  бюджета муниципального образования «Гончаровский сельсовет» согласно приложению №2 к настоящему решению.</w:t>
      </w:r>
    </w:p>
    <w:p w:rsidR="00C9363C" w:rsidRPr="00C64EBF" w:rsidRDefault="00C9363C" w:rsidP="00B375A2">
      <w:pPr>
        <w:shd w:val="clear" w:color="auto" w:fill="FFFFFF"/>
        <w:suppressAutoHyphens/>
        <w:ind w:firstLine="54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2. Утвердить перечень главных администраторов  источников финансирования дефицита  бюджета муниципального образования «Гончаровский сельсовет» согласно приложению №3 к настоящему решению.</w:t>
      </w:r>
    </w:p>
    <w:p w:rsidR="00C9363C" w:rsidRPr="00C64EBF" w:rsidRDefault="00C9363C" w:rsidP="00B375A2">
      <w:pPr>
        <w:shd w:val="clear" w:color="auto" w:fill="FFFFFF"/>
        <w:suppressAutoHyphens/>
        <w:ind w:firstLine="54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3.  Учесть поступления доходов в  бюджет муниципального образования «Гончаровский сельсовет» в 2016 году согласно приложению №4 к настоящему решению.</w:t>
      </w:r>
    </w:p>
    <w:p w:rsidR="00C9363C" w:rsidRPr="00C64EBF" w:rsidRDefault="00C9363C" w:rsidP="00B375A2">
      <w:pPr>
        <w:shd w:val="clear" w:color="auto" w:fill="FFFFFF"/>
        <w:ind w:firstLine="540"/>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Статья 4.  Особенности  администрирования доходов местного бюджета в 2016 году.</w:t>
      </w:r>
    </w:p>
    <w:p w:rsidR="00C9363C" w:rsidRPr="00C64EBF" w:rsidRDefault="00C9363C" w:rsidP="00B375A2">
      <w:pPr>
        <w:shd w:val="clear" w:color="auto" w:fill="FFFFFF"/>
        <w:ind w:firstLine="54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1. Установить, что в местный бюджет по нормативу 100 процентов зачисляются поступления следующих доходов:</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 земельный налог (по обязательствам, возникшим до 1 января 2006 года), мобилизуемый на территории поселения;</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 прочие доходы от оказания платных услуг (работ)  получателями средств бюджетов поселений; </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-доходы, поступающие в порядке возмещения расходов, понесенных в связи с эксплуатацией имущества поселений;</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 прочие доходы от компенсации затрат бюджетов поселений;</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 невыясненные поступления, зачисляемые в бюджеты поселений;</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 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-платежи, взимаемые органами местного самоуправления (организациями) поселений за выполнение определенных функций;</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p w:rsidR="00C9363C" w:rsidRPr="00C64EBF" w:rsidRDefault="00C9363C" w:rsidP="00B375A2">
      <w:pPr>
        <w:shd w:val="clear" w:color="auto" w:fill="FFFFFF"/>
        <w:ind w:firstLine="54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-целевые отчисления от лотерей поселений;</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 прочие неналоговые доходы бюджетов поселений;</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2. Законодательные и иные нормативные правовые акты муниципального образования «Гончаровский сельсовет» Суджанского района, сокращающие доходы местного бюджета на 2016 год, реализуются и применяются только в случае внесения соответствующих изменений в настоящее решение.</w:t>
      </w:r>
    </w:p>
    <w:p w:rsidR="00C9363C" w:rsidRPr="00C64EBF" w:rsidRDefault="00C9363C" w:rsidP="00B375A2">
      <w:pPr>
        <w:shd w:val="clear" w:color="auto" w:fill="FFFFFF"/>
        <w:ind w:firstLine="540"/>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Статья 5. Бюджетные ассигнования местного бюджета на 2016 год.</w:t>
      </w:r>
    </w:p>
    <w:p w:rsidR="00C9363C" w:rsidRPr="00C64EBF" w:rsidRDefault="00C9363C" w:rsidP="00B375A2">
      <w:pPr>
        <w:shd w:val="clear" w:color="auto" w:fill="FFFFFF"/>
        <w:ind w:firstLine="54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1. Утвердить распределение бюджетных ассигнований по разделам, подразделам,  целевым статьям (муниципальным программам муниципального образования «Гончаровский сельсовет» и непрограммным направлениям деятельности), группам (подгруппам) видам расходов классификации расходов бюджета на 2016 год приложению №5  к настоящему решению;</w:t>
      </w:r>
    </w:p>
    <w:p w:rsidR="00C9363C" w:rsidRPr="00C64EBF" w:rsidRDefault="00C9363C" w:rsidP="00B375A2">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2. Утвердить ведомственную структуру  расходов  муниципального образования «Гончаровский сельсовет»: на 2016 год согласно приложению №6.  к настоящему решению;</w:t>
      </w:r>
    </w:p>
    <w:p w:rsidR="00C9363C" w:rsidRPr="00C64EBF" w:rsidRDefault="00C9363C" w:rsidP="00AC2976">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 xml:space="preserve">          3. Утвердить величину резервного фонда Администрации Гончаровского сельсовета Суджанского района на 2016  год в сумме   1 000,00   рублей.</w:t>
      </w:r>
    </w:p>
    <w:p w:rsidR="00C9363C" w:rsidRPr="00C64EBF" w:rsidRDefault="00C9363C" w:rsidP="00B375A2">
      <w:pPr>
        <w:shd w:val="clear" w:color="auto" w:fill="FFFFFF"/>
        <w:spacing w:after="0"/>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 xml:space="preserve">        Статья 6. Особенности исполнения  местного бюджета в 2016 году </w:t>
      </w:r>
    </w:p>
    <w:p w:rsidR="00C9363C" w:rsidRPr="00C64EBF" w:rsidRDefault="00C9363C" w:rsidP="00B375A2">
      <w:pPr>
        <w:shd w:val="clear" w:color="auto" w:fill="FFFFFF"/>
        <w:spacing w:after="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1 .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 поступают в местный бюджет.</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2. Главные распорядители бюджетных средств, в ведении которых находятся муниципальные казенные учреждения, осуществляющие платные услуги и иные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3. Установить, что неиспользованные по состоянию на 1 января 2016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2016 года. </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4. Остатки средств местного бюджета по состоянию на 1 января 2016 года на счете местного бюджета, образовавшиеся в связи с неполным использованием получателями средств областного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2016 году на те же цели в качестве дополнительного источника.</w:t>
      </w:r>
    </w:p>
    <w:p w:rsidR="00C9363C" w:rsidRPr="00C64EBF" w:rsidRDefault="00C9363C" w:rsidP="00B375A2">
      <w:pPr>
        <w:shd w:val="clear" w:color="auto" w:fill="FFFFFF"/>
        <w:spacing w:after="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5. Администрация Гончаровского сельсовета вправе вносить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главными распорядителями средств местного бюджета  в случаях:</w:t>
      </w:r>
    </w:p>
    <w:p w:rsidR="00C9363C" w:rsidRPr="00C64EBF" w:rsidRDefault="00C9363C" w:rsidP="00B375A2">
      <w:pPr>
        <w:shd w:val="clear" w:color="auto" w:fill="FFFFFF"/>
        <w:spacing w:after="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1) реорганизации муниципальных казенных учреждений;</w:t>
      </w:r>
    </w:p>
    <w:p w:rsidR="00C9363C" w:rsidRPr="00C64EBF" w:rsidRDefault="00C9363C" w:rsidP="00B375A2">
      <w:pPr>
        <w:shd w:val="clear" w:color="auto" w:fill="FFFFFF"/>
        <w:spacing w:after="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2) сокращения межбюджетных трансфертов местным бюджетам.</w:t>
      </w:r>
    </w:p>
    <w:p w:rsidR="00C9363C" w:rsidRPr="00C64EBF" w:rsidRDefault="00C9363C" w:rsidP="00B375A2">
      <w:pPr>
        <w:shd w:val="clear" w:color="auto" w:fill="FFFFFF"/>
        <w:spacing w:after="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3) перераспределения бюджетных ассигнований, предусмотренных главным распорядителям средств местного бюджета на оплату труда работников муниципальных казенных учреждений,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муниципальных казенных учреждений в случае принятия решений о сокращении численности этих работников.</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6. Установить, что получатель средств местного бюджета вправе предусматривать авансовые платежи:</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при заключении договоров (муниципальных контрактов) на поставку товаров (работ, услуг) в размерах:</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а) 100 процентов суммы договора (муниципального контракта) – по договорам (контрактам):</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C9363C" w:rsidRPr="00C64EBF" w:rsidRDefault="00C9363C" w:rsidP="00B375A2">
      <w:pPr>
        <w:shd w:val="clear" w:color="auto" w:fill="FFFFFF"/>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Статья 7.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Органы местного самоуправлении не вправе принимать решения, приводящие к увеличению в 2016 году численности муниципальных служащих и работников муниципальных казенных учреждений, а также расходов на их содержание.</w:t>
      </w:r>
    </w:p>
    <w:p w:rsidR="00C9363C" w:rsidRPr="00C64EBF" w:rsidRDefault="00C9363C" w:rsidP="00B375A2">
      <w:pPr>
        <w:shd w:val="clear" w:color="auto" w:fill="FFFFFF"/>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Статья 8. Межбюджетные трансферты муниципального образования</w:t>
      </w:r>
    </w:p>
    <w:p w:rsidR="00C9363C" w:rsidRPr="00C64EBF" w:rsidRDefault="00C9363C" w:rsidP="000577E9">
      <w:pPr>
        <w:pStyle w:val="a3"/>
        <w:numPr>
          <w:ilvl w:val="0"/>
          <w:numId w:val="6"/>
        </w:numPr>
        <w:shd w:val="clear" w:color="auto" w:fill="FFFFFF"/>
        <w:ind w:left="142" w:firstLine="578"/>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Учесть  межбюджетные трансферты,  получаемые  из других бюджетов бюджетной с</w:t>
      </w:r>
      <w:r w:rsidR="00640B26" w:rsidRPr="00C64EBF">
        <w:rPr>
          <w:rFonts w:ascii="Arial" w:hAnsi="Arial" w:cs="Arial"/>
          <w:color w:val="0F243E" w:themeColor="text2" w:themeShade="80"/>
          <w:sz w:val="24"/>
          <w:szCs w:val="24"/>
        </w:rPr>
        <w:t xml:space="preserve">истемы Российской Федерации  </w:t>
      </w:r>
      <w:r w:rsidRPr="00C64EBF">
        <w:rPr>
          <w:rFonts w:ascii="Arial" w:hAnsi="Arial" w:cs="Arial"/>
          <w:color w:val="0F243E" w:themeColor="text2" w:themeShade="80"/>
          <w:sz w:val="24"/>
          <w:szCs w:val="24"/>
        </w:rPr>
        <w:t>на 2016</w:t>
      </w:r>
      <w:r w:rsidR="00640B26" w:rsidRPr="00C64EBF">
        <w:rPr>
          <w:rFonts w:ascii="Arial" w:hAnsi="Arial" w:cs="Arial"/>
          <w:color w:val="0F243E" w:themeColor="text2" w:themeShade="80"/>
          <w:sz w:val="24"/>
          <w:szCs w:val="24"/>
        </w:rPr>
        <w:t xml:space="preserve"> год</w:t>
      </w:r>
      <w:r w:rsidRPr="00C64EBF">
        <w:rPr>
          <w:rFonts w:ascii="Arial" w:hAnsi="Arial" w:cs="Arial"/>
          <w:color w:val="0F243E" w:themeColor="text2" w:themeShade="80"/>
          <w:sz w:val="24"/>
          <w:szCs w:val="24"/>
        </w:rPr>
        <w:t xml:space="preserve"> согласно</w:t>
      </w:r>
      <w:r w:rsidR="000577E9" w:rsidRPr="00C64EBF">
        <w:rPr>
          <w:rFonts w:ascii="Arial" w:hAnsi="Arial" w:cs="Arial"/>
          <w:color w:val="0F243E" w:themeColor="text2" w:themeShade="80"/>
          <w:sz w:val="24"/>
          <w:szCs w:val="24"/>
        </w:rPr>
        <w:t xml:space="preserve"> </w:t>
      </w:r>
      <w:r w:rsidRPr="00C64EBF">
        <w:rPr>
          <w:rFonts w:ascii="Arial" w:hAnsi="Arial" w:cs="Arial"/>
          <w:color w:val="0F243E" w:themeColor="text2" w:themeShade="80"/>
          <w:sz w:val="24"/>
          <w:szCs w:val="24"/>
        </w:rPr>
        <w:t>приложению № 7   к настоящему решению.</w:t>
      </w:r>
    </w:p>
    <w:p w:rsidR="00C9363C" w:rsidRPr="00C64EBF" w:rsidRDefault="00C9363C" w:rsidP="00B375A2">
      <w:pPr>
        <w:pStyle w:val="a3"/>
        <w:shd w:val="clear" w:color="auto" w:fill="FFFFFF"/>
        <w:jc w:val="both"/>
        <w:rPr>
          <w:rFonts w:ascii="Arial" w:hAnsi="Arial" w:cs="Arial"/>
          <w:color w:val="0F243E" w:themeColor="text2" w:themeShade="80"/>
          <w:sz w:val="24"/>
          <w:szCs w:val="24"/>
        </w:rPr>
      </w:pPr>
    </w:p>
    <w:p w:rsidR="00C9363C" w:rsidRPr="00C64EBF" w:rsidRDefault="00C9363C" w:rsidP="00B375A2">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2. Учесть межбюджетные трансферты, передаваемых из бюджета  муниципального образования «Гончаровский сельсовет» в бюджет муниципального образования «Суджанский район» Курской области в 2016 году согласно приложения  № 11  к настоящему решению.</w:t>
      </w:r>
    </w:p>
    <w:p w:rsidR="00C9363C" w:rsidRPr="00C64EBF" w:rsidRDefault="00C9363C" w:rsidP="00B375A2">
      <w:pPr>
        <w:pStyle w:val="a3"/>
        <w:shd w:val="clear" w:color="auto" w:fill="FFFFFF"/>
        <w:jc w:val="both"/>
        <w:rPr>
          <w:rFonts w:ascii="Arial" w:hAnsi="Arial" w:cs="Arial"/>
          <w:color w:val="0F243E" w:themeColor="text2" w:themeShade="80"/>
          <w:sz w:val="24"/>
          <w:szCs w:val="24"/>
        </w:rPr>
      </w:pPr>
    </w:p>
    <w:p w:rsidR="00C9363C" w:rsidRPr="00C64EBF" w:rsidRDefault="00C9363C" w:rsidP="00B375A2">
      <w:pPr>
        <w:pStyle w:val="a3"/>
        <w:shd w:val="clear" w:color="auto" w:fill="FFFFFF"/>
        <w:ind w:firstLine="708"/>
        <w:jc w:val="both"/>
        <w:rPr>
          <w:rFonts w:ascii="Arial" w:hAnsi="Arial" w:cs="Arial"/>
          <w:color w:val="0F243E" w:themeColor="text2" w:themeShade="80"/>
          <w:sz w:val="24"/>
          <w:szCs w:val="24"/>
        </w:rPr>
      </w:pPr>
    </w:p>
    <w:p w:rsidR="00C9363C" w:rsidRPr="00C64EBF" w:rsidRDefault="00C9363C" w:rsidP="00B375A2">
      <w:pPr>
        <w:shd w:val="clear" w:color="auto" w:fill="FFFFFF"/>
        <w:jc w:val="both"/>
        <w:rPr>
          <w:rFonts w:ascii="Arial" w:hAnsi="Arial" w:cs="Arial"/>
          <w:b/>
          <w:bCs/>
          <w:color w:val="0F243E" w:themeColor="text2" w:themeShade="80"/>
          <w:sz w:val="24"/>
          <w:szCs w:val="24"/>
        </w:rPr>
      </w:pPr>
      <w:r w:rsidRPr="00C64EBF">
        <w:rPr>
          <w:rFonts w:ascii="Arial" w:hAnsi="Arial" w:cs="Arial"/>
          <w:color w:val="0F243E" w:themeColor="text2" w:themeShade="80"/>
          <w:sz w:val="24"/>
          <w:szCs w:val="24"/>
        </w:rPr>
        <w:t xml:space="preserve">           3. Утвердить распределение бюджетных ассигнований по целевым статьям (муниципальным программам муниципального образования «Гончаровский сельсовет» и непрограммным направлениям деятельности), группам видов расходов на 2016 год согласно приложению №8 к настоящему решению.</w:t>
      </w:r>
    </w:p>
    <w:p w:rsidR="00C9363C" w:rsidRPr="00C64EBF" w:rsidRDefault="00C9363C" w:rsidP="00B375A2">
      <w:pPr>
        <w:shd w:val="clear" w:color="auto" w:fill="FFFFFF"/>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Статья 9. Осуществление расходов, не предусмотренных местным бюджетом</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1. При принятии решения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w:t>
      </w:r>
      <w:r w:rsidRPr="00C64EBF">
        <w:rPr>
          <w:rFonts w:ascii="Arial" w:hAnsi="Arial" w:cs="Arial"/>
          <w:color w:val="0F243E" w:themeColor="text2" w:themeShade="80"/>
          <w:sz w:val="24"/>
          <w:szCs w:val="24"/>
        </w:rPr>
        <w:lastRenderedPageBreak/>
        <w:t>должен содержать нормы, определяющие источники и порядок исполнения новых видов расходных обязательств.</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присокращении бюджетных ассигнований по отдельным статьям расходов бюджета.</w:t>
      </w:r>
    </w:p>
    <w:p w:rsidR="00C9363C" w:rsidRPr="00C64EBF" w:rsidRDefault="00C9363C" w:rsidP="00B375A2">
      <w:pPr>
        <w:shd w:val="clear" w:color="auto" w:fill="FFFFFF"/>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Статья 10. Муниципальный долг муниципального образования</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1. Установить предельный объем муниципального долга Гончаровского сельсовета  на 2016 год в сумме </w:t>
      </w:r>
      <w:r w:rsidR="005C6713" w:rsidRPr="00C64EBF">
        <w:rPr>
          <w:rFonts w:ascii="Arial" w:hAnsi="Arial" w:cs="Arial"/>
          <w:color w:val="0F243E" w:themeColor="text2" w:themeShade="80"/>
          <w:sz w:val="24"/>
          <w:szCs w:val="24"/>
        </w:rPr>
        <w:t>2 582 1</w:t>
      </w:r>
      <w:r w:rsidR="003224FA" w:rsidRPr="00C64EBF">
        <w:rPr>
          <w:rFonts w:ascii="Arial" w:hAnsi="Arial" w:cs="Arial"/>
          <w:color w:val="0F243E" w:themeColor="text2" w:themeShade="80"/>
          <w:sz w:val="24"/>
          <w:szCs w:val="24"/>
        </w:rPr>
        <w:t>45</w:t>
      </w:r>
      <w:r w:rsidRPr="00C64EBF">
        <w:rPr>
          <w:rFonts w:ascii="Arial" w:hAnsi="Arial" w:cs="Arial"/>
          <w:color w:val="0F243E" w:themeColor="text2" w:themeShade="80"/>
          <w:sz w:val="24"/>
          <w:szCs w:val="24"/>
        </w:rPr>
        <w:t>,00 рублей, на 2017 год в сумме 0,00 рублей, на 2018 год в сумме 0,00 рублей.</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2. Установить верхний предел муниципального внутреннего долга муниципального образования на 1 января 2017 года по долговым обязательствам в сумме  0  рублей, в том числе по государственным гарантиям – 0  рублей.</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3. Установить верхний предел муниципального внутреннего долга муниципального образования на 1 января 2018 года по долговым обязательствам в сумме 0 рублей, в том числе по муниципальным  гарантиям – 0 рублей.</w:t>
      </w: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4. Установить верхний предел муниципального  внутреннего долга муниципального образования  на 1 января 2019 года по долговым обязательствам муниципального образования в сумме 0 рублей, в том числе по муниципальным гарантиям – 0 рублей.</w:t>
      </w:r>
    </w:p>
    <w:p w:rsidR="00C9363C" w:rsidRPr="00C64EBF" w:rsidRDefault="00C9363C" w:rsidP="008F6550">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5. Утвердить Программу муниципальных  заимствований муниципального образования  «Гончаровский сельсовет» на 2016 год согласно приложению №9 к настоящему Решению.</w:t>
      </w:r>
    </w:p>
    <w:p w:rsidR="00C9363C" w:rsidRPr="00C64EBF" w:rsidRDefault="00C9363C" w:rsidP="008F6550">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6. Утвердить Программу муниципальных гарантий муниципального образования «Гончаровский сельсовет»  на 2016 год согласно приложению № 10 к настоящему Решению. </w:t>
      </w:r>
    </w:p>
    <w:p w:rsidR="00C9363C" w:rsidRPr="00C64EBF" w:rsidRDefault="00C9363C" w:rsidP="00B375A2">
      <w:pPr>
        <w:shd w:val="clear" w:color="auto" w:fill="FFFFFF"/>
        <w:jc w:val="both"/>
        <w:rPr>
          <w:rFonts w:ascii="Arial" w:hAnsi="Arial" w:cs="Arial"/>
          <w:color w:val="0F243E" w:themeColor="text2" w:themeShade="80"/>
          <w:sz w:val="24"/>
          <w:szCs w:val="24"/>
        </w:rPr>
      </w:pPr>
    </w:p>
    <w:p w:rsidR="00C9363C" w:rsidRPr="00C64EBF" w:rsidRDefault="00C9363C" w:rsidP="00B375A2">
      <w:pPr>
        <w:shd w:val="clear" w:color="auto" w:fill="FFFFFF"/>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 xml:space="preserve">           Статья 11. Иные межбюджетные трансферты  бюджетам</w:t>
      </w:r>
    </w:p>
    <w:p w:rsidR="00C9363C" w:rsidRPr="00C64EBF" w:rsidRDefault="00C9363C" w:rsidP="00B375A2">
      <w:pPr>
        <w:shd w:val="clear" w:color="auto" w:fill="FFFFFF"/>
        <w:ind w:firstLine="54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Утвердить размер  межбюджетных трансфертов бюджету муниципального района на 2016 год в сумме 15 300,00 рублей  на обеспечение части функций по выполнению части функций по исполнению полномочий контрольно-счетных органов по осуществлению  внутреннего  муниципального финансового контроля и 30 700,00 рублей  на  обеспечение части функций по выполнению части </w:t>
      </w:r>
      <w:r w:rsidRPr="00C64EBF">
        <w:rPr>
          <w:rFonts w:ascii="Arial" w:hAnsi="Arial" w:cs="Arial"/>
          <w:color w:val="0F243E" w:themeColor="text2" w:themeShade="80"/>
          <w:sz w:val="24"/>
          <w:szCs w:val="24"/>
        </w:rPr>
        <w:lastRenderedPageBreak/>
        <w:t>функций по исполнению полномочий контрольно-счетных органов по осуществлению  внешнего   муниципального финансового контроля согласно приложению № 11  к настоящему решению.</w:t>
      </w:r>
    </w:p>
    <w:p w:rsidR="00C9363C" w:rsidRPr="00C64EBF" w:rsidRDefault="00C9363C" w:rsidP="00B375A2">
      <w:pPr>
        <w:shd w:val="clear" w:color="auto" w:fill="FFFFFF"/>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 xml:space="preserve">   Статья 12.  Привлечение бюджетных кредитов и кредитов коммерческих банков</w:t>
      </w:r>
    </w:p>
    <w:p w:rsidR="00C9363C" w:rsidRPr="00C64EBF" w:rsidRDefault="00C9363C" w:rsidP="00B375A2">
      <w:pPr>
        <w:shd w:val="clear" w:color="auto" w:fill="FFFFFF"/>
        <w:ind w:firstLine="54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Администрация Гончаровского сельсовета Суджанского района Курской области в 2016 году:</w:t>
      </w:r>
    </w:p>
    <w:p w:rsidR="00C9363C" w:rsidRPr="00C64EBF" w:rsidRDefault="00C9363C" w:rsidP="00B375A2">
      <w:pPr>
        <w:shd w:val="clear" w:color="auto" w:fill="FFFFFF"/>
        <w:ind w:firstLine="54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муниципальных долговых обязательств и на пополнение остатков средств на счете местного бюджета;</w:t>
      </w:r>
    </w:p>
    <w:p w:rsidR="00C9363C" w:rsidRPr="00C64EBF" w:rsidRDefault="00C9363C" w:rsidP="00B375A2">
      <w:pPr>
        <w:shd w:val="clear" w:color="auto" w:fill="FFFFFF"/>
        <w:ind w:firstLine="54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C9363C" w:rsidRPr="00C64EBF" w:rsidRDefault="00C9363C" w:rsidP="00B375A2">
      <w:pPr>
        <w:shd w:val="clear" w:color="auto" w:fill="FFFFFF"/>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 xml:space="preserve">      Статья 13.  Вступление в силу настоящего Решения.</w:t>
      </w:r>
    </w:p>
    <w:p w:rsidR="00C9363C" w:rsidRPr="00C64EBF" w:rsidRDefault="00C9363C" w:rsidP="00B375A2">
      <w:pPr>
        <w:shd w:val="clear" w:color="auto" w:fill="FFFFFF"/>
        <w:jc w:val="both"/>
        <w:rPr>
          <w:rFonts w:ascii="Arial" w:hAnsi="Arial" w:cs="Arial"/>
          <w:b/>
          <w:bCs/>
          <w:color w:val="0F243E" w:themeColor="text2" w:themeShade="80"/>
          <w:sz w:val="24"/>
          <w:szCs w:val="24"/>
        </w:rPr>
      </w:pPr>
      <w:r w:rsidRPr="00C64EBF">
        <w:rPr>
          <w:rFonts w:ascii="Arial" w:hAnsi="Arial" w:cs="Arial"/>
          <w:color w:val="0F243E" w:themeColor="text2" w:themeShade="80"/>
          <w:sz w:val="24"/>
          <w:szCs w:val="24"/>
        </w:rPr>
        <w:t xml:space="preserve">        Настоящее решение вступает в силу с момента его  официального опубликования и   распространяется   на правоотношения,  возникшие с 1 января 2016 года</w:t>
      </w:r>
    </w:p>
    <w:p w:rsidR="00C9363C" w:rsidRPr="00C64EBF" w:rsidRDefault="00C9363C" w:rsidP="00AF60A3">
      <w:pPr>
        <w:shd w:val="clear" w:color="auto" w:fill="FFFFFF"/>
        <w:tabs>
          <w:tab w:val="left" w:pos="6195"/>
        </w:tabs>
        <w:jc w:val="both"/>
        <w:rPr>
          <w:rFonts w:ascii="Arial" w:hAnsi="Arial" w:cs="Arial"/>
          <w:color w:val="0F243E" w:themeColor="text2" w:themeShade="80"/>
          <w:sz w:val="24"/>
          <w:szCs w:val="24"/>
        </w:rPr>
      </w:pPr>
    </w:p>
    <w:p w:rsidR="00C9363C" w:rsidRPr="00C64EBF" w:rsidRDefault="00C9363C" w:rsidP="00AF60A3">
      <w:pPr>
        <w:shd w:val="clear" w:color="auto" w:fill="FFFFFF"/>
        <w:tabs>
          <w:tab w:val="left" w:pos="6195"/>
        </w:tabs>
        <w:jc w:val="both"/>
        <w:rPr>
          <w:rFonts w:ascii="Times New Roman" w:hAnsi="Times New Roman" w:cs="Times New Roman"/>
          <w:color w:val="0F243E" w:themeColor="text2" w:themeShade="80"/>
          <w:sz w:val="24"/>
          <w:szCs w:val="24"/>
        </w:rPr>
      </w:pPr>
      <w:r w:rsidRPr="00C64EBF">
        <w:rPr>
          <w:rFonts w:ascii="Arial" w:hAnsi="Arial" w:cs="Arial"/>
          <w:color w:val="0F243E" w:themeColor="text2" w:themeShade="80"/>
          <w:sz w:val="24"/>
          <w:szCs w:val="24"/>
        </w:rPr>
        <w:t>Глава Гончаровского сельсовета</w:t>
      </w:r>
      <w:r w:rsidRPr="00C64EBF">
        <w:rPr>
          <w:rFonts w:ascii="Arial" w:hAnsi="Arial" w:cs="Arial"/>
          <w:color w:val="0F243E" w:themeColor="text2" w:themeShade="80"/>
          <w:sz w:val="24"/>
          <w:szCs w:val="24"/>
        </w:rPr>
        <w:tab/>
        <w:t>В.Л.Ткачёв.</w:t>
      </w: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C18A0">
      <w:pPr>
        <w:shd w:val="clear" w:color="auto" w:fill="FFFFFF"/>
        <w:spacing w:after="0" w:line="240" w:lineRule="auto"/>
        <w:rPr>
          <w:rFonts w:ascii="Arial" w:hAnsi="Arial" w:cs="Arial"/>
          <w:color w:val="0F243E" w:themeColor="text2" w:themeShade="80"/>
          <w:sz w:val="24"/>
          <w:szCs w:val="24"/>
        </w:rPr>
      </w:pPr>
    </w:p>
    <w:p w:rsidR="00C9363C" w:rsidRPr="00C64EBF" w:rsidRDefault="00C9363C" w:rsidP="001C18A0">
      <w:pPr>
        <w:shd w:val="clear" w:color="auto" w:fill="FFFFFF"/>
        <w:spacing w:after="0" w:line="240" w:lineRule="auto"/>
        <w:rPr>
          <w:rFonts w:ascii="Arial" w:hAnsi="Arial" w:cs="Arial"/>
          <w:color w:val="0F243E" w:themeColor="text2" w:themeShade="80"/>
          <w:sz w:val="24"/>
          <w:szCs w:val="24"/>
        </w:rPr>
      </w:pPr>
    </w:p>
    <w:p w:rsidR="00C9363C" w:rsidRPr="00C64EBF" w:rsidRDefault="00C9363C" w:rsidP="001C18A0">
      <w:pPr>
        <w:shd w:val="clear" w:color="auto" w:fill="FFFFFF"/>
        <w:spacing w:after="0" w:line="240" w:lineRule="auto"/>
        <w:rPr>
          <w:rFonts w:ascii="Arial" w:hAnsi="Arial" w:cs="Arial"/>
          <w:color w:val="0F243E" w:themeColor="text2" w:themeShade="80"/>
          <w:sz w:val="24"/>
          <w:szCs w:val="24"/>
        </w:rPr>
      </w:pPr>
    </w:p>
    <w:p w:rsidR="00D812C5" w:rsidRPr="00C64EBF" w:rsidRDefault="00D812C5" w:rsidP="001500B6">
      <w:pPr>
        <w:shd w:val="clear" w:color="auto" w:fill="FFFFFF"/>
        <w:spacing w:after="0" w:line="240" w:lineRule="auto"/>
        <w:jc w:val="right"/>
        <w:rPr>
          <w:rFonts w:ascii="Arial" w:hAnsi="Arial" w:cs="Arial"/>
          <w:color w:val="0F243E" w:themeColor="text2" w:themeShade="80"/>
          <w:sz w:val="24"/>
          <w:szCs w:val="24"/>
        </w:rPr>
      </w:pPr>
    </w:p>
    <w:p w:rsidR="00D812C5" w:rsidRPr="00C64EBF" w:rsidRDefault="00D812C5" w:rsidP="001500B6">
      <w:pPr>
        <w:shd w:val="clear" w:color="auto" w:fill="FFFFFF"/>
        <w:spacing w:after="0" w:line="240" w:lineRule="auto"/>
        <w:jc w:val="right"/>
        <w:rPr>
          <w:rFonts w:ascii="Arial" w:hAnsi="Arial" w:cs="Arial"/>
          <w:color w:val="0F243E" w:themeColor="text2" w:themeShade="80"/>
          <w:sz w:val="24"/>
          <w:szCs w:val="24"/>
        </w:rPr>
      </w:pPr>
    </w:p>
    <w:p w:rsidR="00D812C5" w:rsidRPr="00C64EBF" w:rsidRDefault="00D812C5" w:rsidP="001500B6">
      <w:pPr>
        <w:shd w:val="clear" w:color="auto" w:fill="FFFFFF"/>
        <w:spacing w:after="0" w:line="240" w:lineRule="auto"/>
        <w:jc w:val="right"/>
        <w:rPr>
          <w:rFonts w:ascii="Arial" w:hAnsi="Arial" w:cs="Arial"/>
          <w:color w:val="0F243E" w:themeColor="text2" w:themeShade="80"/>
          <w:sz w:val="24"/>
          <w:szCs w:val="24"/>
        </w:rPr>
      </w:pPr>
    </w:p>
    <w:p w:rsidR="00D812C5" w:rsidRPr="00C64EBF" w:rsidRDefault="00D812C5" w:rsidP="001500B6">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1500B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Приложение №1</w:t>
      </w:r>
    </w:p>
    <w:p w:rsidR="00C9363C" w:rsidRPr="00C64EBF" w:rsidRDefault="00C9363C" w:rsidP="0047453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к  решения Собрания депутатов    </w:t>
      </w:r>
    </w:p>
    <w:p w:rsidR="00C9363C" w:rsidRPr="00C64EBF" w:rsidRDefault="00D812C5" w:rsidP="0047453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Гончаровского сельсовета</w:t>
      </w:r>
    </w:p>
    <w:p w:rsidR="00C9363C" w:rsidRPr="00C64EBF" w:rsidRDefault="00C9363C" w:rsidP="0047453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Суджанского района  Курской области                                                                                                                                                                                                                                                                                    от </w:t>
      </w:r>
      <w:r w:rsidR="00D812C5" w:rsidRPr="00C64EBF">
        <w:rPr>
          <w:rFonts w:ascii="Arial" w:hAnsi="Arial" w:cs="Arial"/>
          <w:color w:val="0F243E" w:themeColor="text2" w:themeShade="80"/>
          <w:sz w:val="24"/>
          <w:szCs w:val="24"/>
        </w:rPr>
        <w:t>16</w:t>
      </w:r>
      <w:r w:rsidRPr="00C64EBF">
        <w:rPr>
          <w:rFonts w:ascii="Arial" w:hAnsi="Arial" w:cs="Arial"/>
          <w:color w:val="0F243E" w:themeColor="text2" w:themeShade="80"/>
          <w:sz w:val="24"/>
          <w:szCs w:val="24"/>
        </w:rPr>
        <w:t xml:space="preserve"> декабря 2015</w:t>
      </w:r>
      <w:r w:rsidR="00D812C5" w:rsidRPr="00C64EBF">
        <w:rPr>
          <w:rFonts w:ascii="Arial" w:hAnsi="Arial" w:cs="Arial"/>
          <w:color w:val="0F243E" w:themeColor="text2" w:themeShade="80"/>
          <w:sz w:val="24"/>
          <w:szCs w:val="24"/>
        </w:rPr>
        <w:t xml:space="preserve"> года №55</w:t>
      </w:r>
      <w:r w:rsidRPr="00C64EBF">
        <w:rPr>
          <w:rFonts w:ascii="Arial" w:hAnsi="Arial" w:cs="Arial"/>
          <w:color w:val="0F243E" w:themeColor="text2" w:themeShade="80"/>
          <w:sz w:val="24"/>
          <w:szCs w:val="24"/>
        </w:rPr>
        <w:t xml:space="preserve">                                                                                                                                                               </w:t>
      </w:r>
      <w:r w:rsidR="00D812C5" w:rsidRPr="00C64EBF">
        <w:rPr>
          <w:rFonts w:ascii="Arial" w:hAnsi="Arial" w:cs="Arial"/>
          <w:color w:val="0F243E" w:themeColor="text2" w:themeShade="80"/>
          <w:sz w:val="24"/>
          <w:szCs w:val="24"/>
        </w:rPr>
        <w:t xml:space="preserve"> «</w:t>
      </w:r>
      <w:r w:rsidRPr="00C64EBF">
        <w:rPr>
          <w:rFonts w:ascii="Arial" w:hAnsi="Arial" w:cs="Arial"/>
          <w:color w:val="0F243E" w:themeColor="text2" w:themeShade="80"/>
          <w:sz w:val="24"/>
          <w:szCs w:val="24"/>
        </w:rPr>
        <w:t>О  бюджете</w:t>
      </w:r>
      <w:r w:rsidR="00D812C5" w:rsidRPr="00C64EBF">
        <w:rPr>
          <w:rFonts w:ascii="Arial" w:hAnsi="Arial" w:cs="Arial"/>
          <w:color w:val="0F243E" w:themeColor="text2" w:themeShade="80"/>
          <w:sz w:val="24"/>
          <w:szCs w:val="24"/>
        </w:rPr>
        <w:t xml:space="preserve"> МО «Гончаровский сельсовет»</w:t>
      </w:r>
      <w:r w:rsidRPr="00C64EBF">
        <w:rPr>
          <w:rFonts w:ascii="Arial" w:hAnsi="Arial" w:cs="Arial"/>
          <w:color w:val="0F243E" w:themeColor="text2" w:themeShade="80"/>
          <w:sz w:val="24"/>
          <w:szCs w:val="24"/>
        </w:rPr>
        <w:t xml:space="preserve"> на 2016 год»</w:t>
      </w:r>
    </w:p>
    <w:p w:rsidR="00C9363C" w:rsidRPr="00C64EBF" w:rsidRDefault="00C9363C" w:rsidP="00474534">
      <w:pPr>
        <w:pStyle w:val="a3"/>
        <w:shd w:val="clear" w:color="auto" w:fill="FFFFFF"/>
        <w:jc w:val="right"/>
        <w:rPr>
          <w:rFonts w:ascii="Arial" w:hAnsi="Arial" w:cs="Arial"/>
          <w:color w:val="0F243E" w:themeColor="text2" w:themeShade="80"/>
          <w:sz w:val="24"/>
          <w:szCs w:val="24"/>
        </w:rPr>
      </w:pPr>
    </w:p>
    <w:p w:rsidR="00C9363C" w:rsidRPr="00C64EBF" w:rsidRDefault="00C9363C" w:rsidP="00B375A2">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Источники  финансирования дефицита бюджета</w:t>
      </w:r>
    </w:p>
    <w:p w:rsidR="00C9363C" w:rsidRPr="00C64EBF" w:rsidRDefault="00C9363C" w:rsidP="00B375A2">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муниципального образования  «Гончаровский сельсовет» на 2016 год</w:t>
      </w:r>
    </w:p>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(рублей)</w:t>
      </w:r>
    </w:p>
    <w:tbl>
      <w:tblPr>
        <w:tblW w:w="9900" w:type="dxa"/>
        <w:tblInd w:w="-106" w:type="dxa"/>
        <w:tblLayout w:type="fixed"/>
        <w:tblLook w:val="00A0"/>
      </w:tblPr>
      <w:tblGrid>
        <w:gridCol w:w="2977"/>
        <w:gridCol w:w="4536"/>
        <w:gridCol w:w="2387"/>
      </w:tblGrid>
      <w:tr w:rsidR="00C9363C" w:rsidRPr="00C64EBF">
        <w:trPr>
          <w:trHeight w:val="353"/>
        </w:trPr>
        <w:tc>
          <w:tcPr>
            <w:tcW w:w="297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C35A50">
            <w:pPr>
              <w:shd w:val="clear" w:color="auto" w:fill="FFFFFF"/>
              <w:spacing w:after="0" w:line="240" w:lineRule="auto"/>
              <w:ind w:left="-93"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Код бюджетной классификации Российской Федерации</w:t>
            </w:r>
          </w:p>
        </w:tc>
        <w:tc>
          <w:tcPr>
            <w:tcW w:w="4536" w:type="dxa"/>
            <w:tcBorders>
              <w:top w:val="single" w:sz="4" w:space="0" w:color="auto"/>
              <w:left w:val="nil"/>
              <w:bottom w:val="single" w:sz="4" w:space="0" w:color="auto"/>
              <w:right w:val="single" w:sz="4" w:space="0" w:color="auto"/>
            </w:tcBorders>
            <w:vAlign w:val="center"/>
          </w:tcPr>
          <w:p w:rsidR="00C9363C" w:rsidRPr="00C64EBF" w:rsidRDefault="00C9363C" w:rsidP="00C35A50">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Наименование источников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C35A50">
            <w:pPr>
              <w:shd w:val="clear" w:color="auto" w:fill="FFFFFF"/>
              <w:spacing w:after="0" w:line="240" w:lineRule="auto"/>
              <w:ind w:left="-108"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Сумма</w:t>
            </w:r>
          </w:p>
        </w:tc>
      </w:tr>
      <w:tr w:rsidR="00C9363C" w:rsidRPr="00C64EBF">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C35A50">
            <w:pPr>
              <w:shd w:val="clear" w:color="auto" w:fill="FFFFFF"/>
              <w:spacing w:after="0" w:line="240" w:lineRule="auto"/>
              <w:ind w:left="-93"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w:t>
            </w:r>
          </w:p>
        </w:tc>
        <w:tc>
          <w:tcPr>
            <w:tcW w:w="4536" w:type="dxa"/>
            <w:tcBorders>
              <w:top w:val="single" w:sz="4" w:space="0" w:color="auto"/>
              <w:left w:val="nil"/>
              <w:bottom w:val="single" w:sz="4" w:space="0" w:color="auto"/>
              <w:right w:val="single" w:sz="4" w:space="0" w:color="auto"/>
            </w:tcBorders>
            <w:vAlign w:val="center"/>
          </w:tcPr>
          <w:p w:rsidR="00C9363C" w:rsidRPr="00C64EBF" w:rsidRDefault="00C9363C" w:rsidP="00C35A50">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w:t>
            </w:r>
          </w:p>
        </w:tc>
        <w:tc>
          <w:tcPr>
            <w:tcW w:w="238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C35A50">
            <w:pPr>
              <w:shd w:val="clear" w:color="auto" w:fill="FFFFFF"/>
              <w:spacing w:after="0" w:line="240" w:lineRule="auto"/>
              <w:ind w:left="-108"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w:t>
            </w:r>
          </w:p>
        </w:tc>
      </w:tr>
      <w:tr w:rsidR="00C9363C" w:rsidRPr="00C64EBF">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50149D">
            <w:pPr>
              <w:shd w:val="clear" w:color="auto" w:fill="FFFFFF"/>
              <w:spacing w:after="0" w:line="240" w:lineRule="auto"/>
              <w:ind w:left="-93"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01 00 00 00 00 0000 000</w:t>
            </w:r>
          </w:p>
        </w:tc>
        <w:tc>
          <w:tcPr>
            <w:tcW w:w="4536" w:type="dxa"/>
            <w:tcBorders>
              <w:top w:val="single" w:sz="4" w:space="0" w:color="auto"/>
              <w:left w:val="nil"/>
              <w:bottom w:val="single" w:sz="4" w:space="0" w:color="auto"/>
              <w:right w:val="single" w:sz="4" w:space="0" w:color="auto"/>
            </w:tcBorders>
            <w:vAlign w:val="center"/>
          </w:tcPr>
          <w:p w:rsidR="00C9363C" w:rsidRPr="00C64EBF" w:rsidRDefault="00C9363C" w:rsidP="0050149D">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Источники внутреннего финансирования дефицитов бюджетов</w:t>
            </w:r>
          </w:p>
        </w:tc>
        <w:tc>
          <w:tcPr>
            <w:tcW w:w="2387" w:type="dxa"/>
            <w:tcBorders>
              <w:top w:val="single" w:sz="4" w:space="0" w:color="auto"/>
              <w:left w:val="single" w:sz="4" w:space="0" w:color="auto"/>
              <w:bottom w:val="single" w:sz="4" w:space="0" w:color="auto"/>
              <w:right w:val="single" w:sz="4" w:space="0" w:color="auto"/>
            </w:tcBorders>
            <w:vAlign w:val="center"/>
          </w:tcPr>
          <w:p w:rsidR="00C9363C" w:rsidRPr="00C64EBF" w:rsidRDefault="007428C2" w:rsidP="0050149D">
            <w:pPr>
              <w:shd w:val="clear" w:color="auto" w:fill="FFFFFF"/>
              <w:spacing w:after="0" w:line="240" w:lineRule="auto"/>
              <w:ind w:left="-108"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284 0</w:t>
            </w:r>
            <w:r w:rsidR="00C9363C" w:rsidRPr="00C64EBF">
              <w:rPr>
                <w:rFonts w:ascii="Arial" w:hAnsi="Arial" w:cs="Arial"/>
                <w:color w:val="0F243E" w:themeColor="text2" w:themeShade="80"/>
                <w:sz w:val="24"/>
                <w:szCs w:val="24"/>
              </w:rPr>
              <w:t>00,00</w:t>
            </w:r>
          </w:p>
        </w:tc>
      </w:tr>
      <w:tr w:rsidR="00C9363C" w:rsidRPr="00C64EBF">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50149D">
            <w:pPr>
              <w:shd w:val="clear" w:color="auto" w:fill="FFFFFF"/>
              <w:spacing w:after="0" w:line="240" w:lineRule="auto"/>
              <w:ind w:left="-93"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01 03 00 00 00 0000 000</w:t>
            </w:r>
          </w:p>
        </w:tc>
        <w:tc>
          <w:tcPr>
            <w:tcW w:w="4536" w:type="dxa"/>
            <w:tcBorders>
              <w:top w:val="single" w:sz="4" w:space="0" w:color="auto"/>
              <w:left w:val="nil"/>
              <w:bottom w:val="single" w:sz="4" w:space="0" w:color="auto"/>
              <w:right w:val="single" w:sz="4" w:space="0" w:color="auto"/>
            </w:tcBorders>
            <w:vAlign w:val="center"/>
          </w:tcPr>
          <w:p w:rsidR="00C9363C" w:rsidRPr="00C64EBF" w:rsidRDefault="00C9363C" w:rsidP="0050149D">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Бюджетные кредиты от других бюджетов бюджетной системы Российской Федерации</w:t>
            </w:r>
          </w:p>
        </w:tc>
        <w:tc>
          <w:tcPr>
            <w:tcW w:w="2387" w:type="dxa"/>
            <w:tcBorders>
              <w:top w:val="single" w:sz="4" w:space="0" w:color="auto"/>
              <w:left w:val="single" w:sz="4" w:space="0" w:color="auto"/>
              <w:bottom w:val="single" w:sz="4" w:space="0" w:color="auto"/>
              <w:right w:val="single" w:sz="4" w:space="0" w:color="auto"/>
            </w:tcBorders>
            <w:vAlign w:val="center"/>
          </w:tcPr>
          <w:p w:rsidR="00C9363C" w:rsidRPr="00C64EBF" w:rsidRDefault="007428C2" w:rsidP="0050149D">
            <w:pPr>
              <w:shd w:val="clear" w:color="auto" w:fill="FFFFFF"/>
              <w:spacing w:after="0" w:line="240" w:lineRule="auto"/>
              <w:ind w:left="-108"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284 0</w:t>
            </w:r>
            <w:r w:rsidR="00C9363C" w:rsidRPr="00C64EBF">
              <w:rPr>
                <w:rFonts w:ascii="Arial" w:hAnsi="Arial" w:cs="Arial"/>
                <w:color w:val="0F243E" w:themeColor="text2" w:themeShade="80"/>
                <w:sz w:val="24"/>
                <w:szCs w:val="24"/>
              </w:rPr>
              <w:t>00,00</w:t>
            </w:r>
          </w:p>
        </w:tc>
      </w:tr>
      <w:tr w:rsidR="00AD6CFF" w:rsidRPr="00C64EBF">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AD6CFF" w:rsidRPr="00C64EBF" w:rsidRDefault="00AD6CFF" w:rsidP="00C35A50">
            <w:pPr>
              <w:shd w:val="clear" w:color="auto" w:fill="FFFFFF"/>
              <w:spacing w:after="0" w:line="240" w:lineRule="auto"/>
              <w:ind w:left="-93"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01 03 01 00 00 0000 000</w:t>
            </w:r>
          </w:p>
        </w:tc>
        <w:tc>
          <w:tcPr>
            <w:tcW w:w="4536" w:type="dxa"/>
            <w:tcBorders>
              <w:top w:val="single" w:sz="4" w:space="0" w:color="auto"/>
              <w:left w:val="nil"/>
              <w:bottom w:val="single" w:sz="4" w:space="0" w:color="auto"/>
              <w:right w:val="single" w:sz="4" w:space="0" w:color="auto"/>
            </w:tcBorders>
            <w:vAlign w:val="center"/>
          </w:tcPr>
          <w:p w:rsidR="00AD6CFF" w:rsidRPr="00C64EBF" w:rsidRDefault="00AD6CFF" w:rsidP="00C35A50">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Бюджетные кредиты от других бюджетов бюджетной системы Российской Федерации в валюте Российской Федерации</w:t>
            </w:r>
          </w:p>
        </w:tc>
        <w:tc>
          <w:tcPr>
            <w:tcW w:w="2387" w:type="dxa"/>
            <w:tcBorders>
              <w:top w:val="single" w:sz="4" w:space="0" w:color="auto"/>
              <w:left w:val="single" w:sz="4" w:space="0" w:color="auto"/>
              <w:bottom w:val="single" w:sz="4" w:space="0" w:color="auto"/>
              <w:right w:val="single" w:sz="4" w:space="0" w:color="auto"/>
            </w:tcBorders>
            <w:vAlign w:val="center"/>
          </w:tcPr>
          <w:p w:rsidR="00AD6CFF" w:rsidRPr="00C64EBF" w:rsidRDefault="007428C2" w:rsidP="00075DC6">
            <w:pPr>
              <w:shd w:val="clear" w:color="auto" w:fill="FFFFFF"/>
              <w:spacing w:after="0" w:line="240" w:lineRule="auto"/>
              <w:ind w:left="-108"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284 0</w:t>
            </w:r>
            <w:r w:rsidR="00AD6CFF" w:rsidRPr="00C64EBF">
              <w:rPr>
                <w:rFonts w:ascii="Arial" w:hAnsi="Arial" w:cs="Arial"/>
                <w:color w:val="0F243E" w:themeColor="text2" w:themeShade="80"/>
                <w:sz w:val="24"/>
                <w:szCs w:val="24"/>
              </w:rPr>
              <w:t>00,00</w:t>
            </w:r>
          </w:p>
        </w:tc>
      </w:tr>
      <w:tr w:rsidR="00AD6CFF" w:rsidRPr="00C64EBF">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AD6CFF" w:rsidRPr="00C64EBF" w:rsidRDefault="00AD6CFF" w:rsidP="00C35A50">
            <w:pPr>
              <w:shd w:val="clear" w:color="auto" w:fill="FFFFFF"/>
              <w:spacing w:after="0" w:line="240" w:lineRule="auto"/>
              <w:ind w:left="-93"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01 03 01 00 00 0000 700</w:t>
            </w:r>
          </w:p>
        </w:tc>
        <w:tc>
          <w:tcPr>
            <w:tcW w:w="4536" w:type="dxa"/>
            <w:tcBorders>
              <w:top w:val="single" w:sz="4" w:space="0" w:color="auto"/>
              <w:left w:val="nil"/>
              <w:bottom w:val="single" w:sz="4" w:space="0" w:color="auto"/>
              <w:right w:val="single" w:sz="4" w:space="0" w:color="auto"/>
            </w:tcBorders>
            <w:vAlign w:val="center"/>
          </w:tcPr>
          <w:p w:rsidR="00AD6CFF" w:rsidRPr="00C64EBF" w:rsidRDefault="00AD6CFF" w:rsidP="00C35A50">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2387" w:type="dxa"/>
            <w:tcBorders>
              <w:top w:val="single" w:sz="4" w:space="0" w:color="auto"/>
              <w:left w:val="single" w:sz="4" w:space="0" w:color="auto"/>
              <w:bottom w:val="single" w:sz="4" w:space="0" w:color="auto"/>
              <w:right w:val="single" w:sz="4" w:space="0" w:color="auto"/>
            </w:tcBorders>
            <w:vAlign w:val="center"/>
          </w:tcPr>
          <w:p w:rsidR="00AD6CFF" w:rsidRPr="00C64EBF" w:rsidRDefault="007428C2" w:rsidP="00075DC6">
            <w:pPr>
              <w:shd w:val="clear" w:color="auto" w:fill="FFFFFF"/>
              <w:spacing w:after="0" w:line="240" w:lineRule="auto"/>
              <w:ind w:left="-108"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284 0</w:t>
            </w:r>
            <w:r w:rsidR="00AD6CFF" w:rsidRPr="00C64EBF">
              <w:rPr>
                <w:rFonts w:ascii="Arial" w:hAnsi="Arial" w:cs="Arial"/>
                <w:color w:val="0F243E" w:themeColor="text2" w:themeShade="80"/>
                <w:sz w:val="24"/>
                <w:szCs w:val="24"/>
              </w:rPr>
              <w:t>00,00</w:t>
            </w:r>
          </w:p>
        </w:tc>
      </w:tr>
      <w:tr w:rsidR="00AD6CFF" w:rsidRPr="00C64EBF">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AD6CFF" w:rsidRPr="00C64EBF" w:rsidRDefault="00AD6CFF" w:rsidP="00C35A50">
            <w:pPr>
              <w:shd w:val="clear" w:color="auto" w:fill="FFFFFF"/>
              <w:spacing w:after="0" w:line="240" w:lineRule="auto"/>
              <w:ind w:left="-93"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01 03 01 00 10 0000 710</w:t>
            </w:r>
          </w:p>
        </w:tc>
        <w:tc>
          <w:tcPr>
            <w:tcW w:w="4536" w:type="dxa"/>
            <w:tcBorders>
              <w:top w:val="single" w:sz="4" w:space="0" w:color="auto"/>
              <w:left w:val="nil"/>
              <w:bottom w:val="single" w:sz="4" w:space="0" w:color="auto"/>
              <w:right w:val="single" w:sz="4" w:space="0" w:color="auto"/>
            </w:tcBorders>
            <w:vAlign w:val="center"/>
          </w:tcPr>
          <w:p w:rsidR="00AD6CFF" w:rsidRPr="00C64EBF" w:rsidRDefault="00AD6CFF" w:rsidP="00C35A50">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387" w:type="dxa"/>
            <w:tcBorders>
              <w:top w:val="single" w:sz="4" w:space="0" w:color="auto"/>
              <w:left w:val="single" w:sz="4" w:space="0" w:color="auto"/>
              <w:bottom w:val="single" w:sz="4" w:space="0" w:color="auto"/>
              <w:right w:val="single" w:sz="4" w:space="0" w:color="auto"/>
            </w:tcBorders>
            <w:vAlign w:val="center"/>
          </w:tcPr>
          <w:p w:rsidR="00AD6CFF" w:rsidRPr="00C64EBF" w:rsidRDefault="007428C2" w:rsidP="00075DC6">
            <w:pPr>
              <w:shd w:val="clear" w:color="auto" w:fill="FFFFFF"/>
              <w:spacing w:after="0" w:line="240" w:lineRule="auto"/>
              <w:ind w:left="-108" w:right="-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284 0</w:t>
            </w:r>
            <w:r w:rsidR="00AD6CFF" w:rsidRPr="00C64EBF">
              <w:rPr>
                <w:rFonts w:ascii="Arial" w:hAnsi="Arial" w:cs="Arial"/>
                <w:color w:val="0F243E" w:themeColor="text2" w:themeShade="80"/>
                <w:sz w:val="24"/>
                <w:szCs w:val="24"/>
              </w:rPr>
              <w:t>00,00</w:t>
            </w:r>
          </w:p>
        </w:tc>
      </w:tr>
      <w:tr w:rsidR="00C9363C" w:rsidRPr="00C64EBF">
        <w:trPr>
          <w:trHeight w:val="511"/>
        </w:trPr>
        <w:tc>
          <w:tcPr>
            <w:tcW w:w="297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C35A50">
            <w:pPr>
              <w:pStyle w:val="ConsPlusNormal"/>
              <w:widowControl/>
              <w:shd w:val="clear" w:color="auto" w:fill="FFFFFF"/>
              <w:ind w:firstLine="0"/>
              <w:jc w:val="center"/>
              <w:rPr>
                <w:color w:val="0F243E" w:themeColor="text2" w:themeShade="80"/>
                <w:sz w:val="24"/>
                <w:szCs w:val="24"/>
              </w:rPr>
            </w:pPr>
            <w:r w:rsidRPr="00C64EBF">
              <w:rPr>
                <w:color w:val="0F243E" w:themeColor="text2" w:themeShade="80"/>
                <w:sz w:val="24"/>
                <w:szCs w:val="24"/>
              </w:rPr>
              <w:t>01 05 00 00 00 0000 000</w:t>
            </w:r>
          </w:p>
        </w:tc>
        <w:tc>
          <w:tcPr>
            <w:tcW w:w="4536" w:type="dxa"/>
            <w:tcBorders>
              <w:top w:val="single" w:sz="4" w:space="0" w:color="auto"/>
              <w:left w:val="single" w:sz="4" w:space="0" w:color="auto"/>
              <w:bottom w:val="single" w:sz="4" w:space="0" w:color="auto"/>
              <w:right w:val="single" w:sz="4" w:space="0" w:color="auto"/>
            </w:tcBorders>
          </w:tcPr>
          <w:p w:rsidR="00C9363C" w:rsidRPr="00C64EBF" w:rsidRDefault="00C9363C" w:rsidP="00C35A50">
            <w:pPr>
              <w:pStyle w:val="ConsPlusNormal"/>
              <w:widowControl/>
              <w:shd w:val="clear" w:color="auto" w:fill="FFFFFF"/>
              <w:ind w:firstLine="0"/>
              <w:rPr>
                <w:color w:val="0F243E" w:themeColor="text2" w:themeShade="80"/>
                <w:sz w:val="24"/>
                <w:szCs w:val="24"/>
              </w:rPr>
            </w:pPr>
            <w:r w:rsidRPr="00C64EBF">
              <w:rPr>
                <w:color w:val="0F243E" w:themeColor="text2" w:themeShade="80"/>
                <w:sz w:val="24"/>
                <w:szCs w:val="24"/>
              </w:rPr>
              <w:t xml:space="preserve">Изменение остатков средств на счетах по учету 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C35A50">
            <w:pPr>
              <w:shd w:val="clear" w:color="auto" w:fill="FFFFFF"/>
              <w:spacing w:after="0" w:line="240" w:lineRule="auto"/>
              <w:ind w:left="-81" w:right="-80"/>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0,00</w:t>
            </w:r>
          </w:p>
        </w:tc>
      </w:tr>
      <w:tr w:rsidR="00C9363C" w:rsidRPr="00C64EBF">
        <w:trPr>
          <w:trHeight w:val="325"/>
        </w:trPr>
        <w:tc>
          <w:tcPr>
            <w:tcW w:w="297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C35A50">
            <w:pPr>
              <w:pStyle w:val="ConsPlusNormal"/>
              <w:widowControl/>
              <w:shd w:val="clear" w:color="auto" w:fill="FFFFFF"/>
              <w:ind w:firstLine="0"/>
              <w:jc w:val="center"/>
              <w:rPr>
                <w:color w:val="0F243E" w:themeColor="text2" w:themeShade="80"/>
                <w:sz w:val="24"/>
                <w:szCs w:val="24"/>
              </w:rPr>
            </w:pPr>
            <w:r w:rsidRPr="00C64EBF">
              <w:rPr>
                <w:color w:val="0F243E" w:themeColor="text2" w:themeShade="80"/>
                <w:sz w:val="24"/>
                <w:szCs w:val="24"/>
              </w:rPr>
              <w:t>01 05 00 00 00 0000 500</w:t>
            </w:r>
          </w:p>
        </w:tc>
        <w:tc>
          <w:tcPr>
            <w:tcW w:w="4536" w:type="dxa"/>
            <w:tcBorders>
              <w:top w:val="single" w:sz="4" w:space="0" w:color="auto"/>
              <w:left w:val="single" w:sz="4" w:space="0" w:color="auto"/>
              <w:bottom w:val="single" w:sz="4" w:space="0" w:color="auto"/>
              <w:right w:val="single" w:sz="4" w:space="0" w:color="auto"/>
            </w:tcBorders>
          </w:tcPr>
          <w:p w:rsidR="00C9363C" w:rsidRPr="00C64EBF" w:rsidRDefault="00C9363C" w:rsidP="00C35A50">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 xml:space="preserve">Увеличение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C35A50">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- 3 344 472,00</w:t>
            </w:r>
          </w:p>
        </w:tc>
      </w:tr>
      <w:tr w:rsidR="00C9363C" w:rsidRPr="00C64EBF">
        <w:trPr>
          <w:trHeight w:val="403"/>
        </w:trPr>
        <w:tc>
          <w:tcPr>
            <w:tcW w:w="297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C35A50">
            <w:pPr>
              <w:pStyle w:val="ConsPlusNormal"/>
              <w:widowControl/>
              <w:shd w:val="clear" w:color="auto" w:fill="FFFFFF"/>
              <w:ind w:firstLine="0"/>
              <w:jc w:val="center"/>
              <w:rPr>
                <w:color w:val="0F243E" w:themeColor="text2" w:themeShade="80"/>
                <w:sz w:val="24"/>
                <w:szCs w:val="24"/>
              </w:rPr>
            </w:pPr>
            <w:r w:rsidRPr="00C64EBF">
              <w:rPr>
                <w:color w:val="0F243E" w:themeColor="text2" w:themeShade="80"/>
                <w:sz w:val="24"/>
                <w:szCs w:val="24"/>
              </w:rPr>
              <w:t>01 05 02 00 00 0000 500</w:t>
            </w:r>
          </w:p>
        </w:tc>
        <w:tc>
          <w:tcPr>
            <w:tcW w:w="4536" w:type="dxa"/>
            <w:tcBorders>
              <w:top w:val="single" w:sz="4" w:space="0" w:color="auto"/>
              <w:left w:val="single" w:sz="4" w:space="0" w:color="auto"/>
              <w:bottom w:val="single" w:sz="4" w:space="0" w:color="auto"/>
              <w:right w:val="single" w:sz="4" w:space="0" w:color="auto"/>
            </w:tcBorders>
          </w:tcPr>
          <w:p w:rsidR="00C9363C" w:rsidRPr="00C64EBF" w:rsidRDefault="00C9363C" w:rsidP="00C35A50">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 xml:space="preserve">Увеличение прочих остатков средств   </w:t>
            </w:r>
            <w:r w:rsidRPr="00C64EBF">
              <w:rPr>
                <w:color w:val="0F243E" w:themeColor="text2" w:themeShade="80"/>
                <w:sz w:val="24"/>
                <w:szCs w:val="24"/>
              </w:rPr>
              <w:br/>
              <w:t xml:space="preserve">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C35A50">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- 3 344 472,00</w:t>
            </w:r>
          </w:p>
        </w:tc>
      </w:tr>
      <w:tr w:rsidR="00C9363C" w:rsidRPr="00C64EBF">
        <w:trPr>
          <w:trHeight w:val="397"/>
        </w:trPr>
        <w:tc>
          <w:tcPr>
            <w:tcW w:w="297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C35A50">
            <w:pPr>
              <w:pStyle w:val="ConsPlusNormal"/>
              <w:widowControl/>
              <w:shd w:val="clear" w:color="auto" w:fill="FFFFFF"/>
              <w:ind w:firstLine="0"/>
              <w:jc w:val="center"/>
              <w:rPr>
                <w:color w:val="0F243E" w:themeColor="text2" w:themeShade="80"/>
                <w:sz w:val="24"/>
                <w:szCs w:val="24"/>
              </w:rPr>
            </w:pPr>
            <w:r w:rsidRPr="00C64EBF">
              <w:rPr>
                <w:color w:val="0F243E" w:themeColor="text2" w:themeShade="80"/>
                <w:sz w:val="24"/>
                <w:szCs w:val="24"/>
              </w:rPr>
              <w:t>01 05 02 01 00 0000 510</w:t>
            </w:r>
          </w:p>
        </w:tc>
        <w:tc>
          <w:tcPr>
            <w:tcW w:w="4536" w:type="dxa"/>
            <w:tcBorders>
              <w:top w:val="single" w:sz="4" w:space="0" w:color="auto"/>
              <w:left w:val="single" w:sz="4" w:space="0" w:color="auto"/>
              <w:bottom w:val="single" w:sz="4" w:space="0" w:color="auto"/>
              <w:right w:val="single" w:sz="4" w:space="0" w:color="auto"/>
            </w:tcBorders>
          </w:tcPr>
          <w:p w:rsidR="00C9363C" w:rsidRPr="00C64EBF" w:rsidRDefault="00C9363C" w:rsidP="00C35A50">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 xml:space="preserve">Увеличение прочих остатков денежных  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C35A50">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- 3 344 472,00</w:t>
            </w:r>
          </w:p>
        </w:tc>
      </w:tr>
      <w:tr w:rsidR="00C9363C" w:rsidRPr="00C64EBF">
        <w:trPr>
          <w:trHeight w:val="391"/>
        </w:trPr>
        <w:tc>
          <w:tcPr>
            <w:tcW w:w="297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C35A50">
            <w:pPr>
              <w:pStyle w:val="ConsPlusNormal"/>
              <w:widowControl/>
              <w:shd w:val="clear" w:color="auto" w:fill="FFFFFF"/>
              <w:ind w:firstLine="0"/>
              <w:jc w:val="center"/>
              <w:rPr>
                <w:color w:val="0F243E" w:themeColor="text2" w:themeShade="80"/>
                <w:sz w:val="24"/>
                <w:szCs w:val="24"/>
              </w:rPr>
            </w:pPr>
            <w:r w:rsidRPr="00C64EBF">
              <w:rPr>
                <w:color w:val="0F243E" w:themeColor="text2" w:themeShade="80"/>
                <w:sz w:val="24"/>
                <w:szCs w:val="24"/>
              </w:rPr>
              <w:t>01 05 02 01 10 0000 510</w:t>
            </w:r>
          </w:p>
        </w:tc>
        <w:tc>
          <w:tcPr>
            <w:tcW w:w="4536" w:type="dxa"/>
            <w:tcBorders>
              <w:top w:val="single" w:sz="4" w:space="0" w:color="auto"/>
              <w:left w:val="single" w:sz="4" w:space="0" w:color="auto"/>
              <w:bottom w:val="single" w:sz="4" w:space="0" w:color="auto"/>
              <w:right w:val="single" w:sz="4" w:space="0" w:color="auto"/>
            </w:tcBorders>
          </w:tcPr>
          <w:p w:rsidR="00C9363C" w:rsidRPr="00C64EBF" w:rsidRDefault="00C9363C" w:rsidP="00C35A50">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 xml:space="preserve">Увеличение прочих остатков денежных  средств бюджетов сельских поселений     </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C35A50">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- 3 344 472,00</w:t>
            </w:r>
          </w:p>
        </w:tc>
      </w:tr>
      <w:tr w:rsidR="00C9363C" w:rsidRPr="00C64EBF">
        <w:trPr>
          <w:trHeight w:val="265"/>
        </w:trPr>
        <w:tc>
          <w:tcPr>
            <w:tcW w:w="297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C35A50">
            <w:pPr>
              <w:pStyle w:val="ConsPlusNormal"/>
              <w:widowControl/>
              <w:shd w:val="clear" w:color="auto" w:fill="FFFFFF"/>
              <w:ind w:firstLine="0"/>
              <w:jc w:val="center"/>
              <w:rPr>
                <w:color w:val="0F243E" w:themeColor="text2" w:themeShade="80"/>
                <w:sz w:val="24"/>
                <w:szCs w:val="24"/>
              </w:rPr>
            </w:pPr>
            <w:r w:rsidRPr="00C64EBF">
              <w:rPr>
                <w:color w:val="0F243E" w:themeColor="text2" w:themeShade="80"/>
                <w:sz w:val="24"/>
                <w:szCs w:val="24"/>
              </w:rPr>
              <w:t>01 05 00 00 00 0000 600</w:t>
            </w:r>
          </w:p>
        </w:tc>
        <w:tc>
          <w:tcPr>
            <w:tcW w:w="4536" w:type="dxa"/>
            <w:tcBorders>
              <w:top w:val="single" w:sz="4" w:space="0" w:color="auto"/>
              <w:left w:val="nil"/>
              <w:bottom w:val="single" w:sz="4" w:space="0" w:color="auto"/>
              <w:right w:val="single" w:sz="4" w:space="0" w:color="auto"/>
            </w:tcBorders>
          </w:tcPr>
          <w:p w:rsidR="00C9363C" w:rsidRPr="00C64EBF" w:rsidRDefault="00C9363C" w:rsidP="00C35A50">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Уменьшение остатков средств бюджетов</w:t>
            </w:r>
          </w:p>
        </w:tc>
        <w:tc>
          <w:tcPr>
            <w:tcW w:w="2387" w:type="dxa"/>
            <w:tcBorders>
              <w:top w:val="single" w:sz="4" w:space="0" w:color="auto"/>
              <w:left w:val="single" w:sz="4" w:space="0" w:color="auto"/>
              <w:bottom w:val="single" w:sz="4" w:space="0" w:color="auto"/>
              <w:right w:val="single" w:sz="4" w:space="0" w:color="auto"/>
            </w:tcBorders>
            <w:vAlign w:val="center"/>
          </w:tcPr>
          <w:p w:rsidR="00C9363C" w:rsidRPr="00C64EBF" w:rsidRDefault="007428C2" w:rsidP="00C35A50">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3 628 4</w:t>
            </w:r>
            <w:r w:rsidR="00C9363C" w:rsidRPr="00C64EBF">
              <w:rPr>
                <w:rFonts w:ascii="Arial" w:hAnsi="Arial" w:cs="Arial"/>
                <w:color w:val="0F243E" w:themeColor="text2" w:themeShade="80"/>
                <w:sz w:val="24"/>
                <w:szCs w:val="24"/>
              </w:rPr>
              <w:t>72,00</w:t>
            </w:r>
          </w:p>
        </w:tc>
      </w:tr>
      <w:tr w:rsidR="00C9363C" w:rsidRPr="00C64EBF">
        <w:trPr>
          <w:trHeight w:val="669"/>
        </w:trPr>
        <w:tc>
          <w:tcPr>
            <w:tcW w:w="297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C35A50">
            <w:pPr>
              <w:pStyle w:val="ConsPlusNormal"/>
              <w:widowControl/>
              <w:shd w:val="clear" w:color="auto" w:fill="FFFFFF"/>
              <w:ind w:firstLine="0"/>
              <w:jc w:val="center"/>
              <w:rPr>
                <w:color w:val="0F243E" w:themeColor="text2" w:themeShade="80"/>
                <w:sz w:val="24"/>
                <w:szCs w:val="24"/>
              </w:rPr>
            </w:pPr>
            <w:r w:rsidRPr="00C64EBF">
              <w:rPr>
                <w:color w:val="0F243E" w:themeColor="text2" w:themeShade="80"/>
                <w:sz w:val="24"/>
                <w:szCs w:val="24"/>
              </w:rPr>
              <w:lastRenderedPageBreak/>
              <w:t>01 05 02 00 00 0000 600</w:t>
            </w:r>
          </w:p>
        </w:tc>
        <w:tc>
          <w:tcPr>
            <w:tcW w:w="4536" w:type="dxa"/>
            <w:tcBorders>
              <w:top w:val="single" w:sz="4" w:space="0" w:color="auto"/>
              <w:left w:val="single" w:sz="4" w:space="0" w:color="auto"/>
              <w:bottom w:val="single" w:sz="4" w:space="0" w:color="auto"/>
              <w:right w:val="single" w:sz="4" w:space="0" w:color="auto"/>
            </w:tcBorders>
          </w:tcPr>
          <w:p w:rsidR="00C9363C" w:rsidRPr="00C64EBF" w:rsidRDefault="00C9363C" w:rsidP="00C35A50">
            <w:pPr>
              <w:pStyle w:val="ConsPlusNonformat"/>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Уменьшение прочих остатков средств   </w:t>
            </w:r>
            <w:r w:rsidRPr="00C64EBF">
              <w:rPr>
                <w:rFonts w:ascii="Arial" w:hAnsi="Arial" w:cs="Arial"/>
                <w:color w:val="0F243E" w:themeColor="text2" w:themeShade="80"/>
                <w:sz w:val="24"/>
                <w:szCs w:val="24"/>
              </w:rPr>
              <w:br/>
              <w:t xml:space="preserve">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C64EBF" w:rsidRDefault="007428C2" w:rsidP="00C35A50">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3 628 4</w:t>
            </w:r>
            <w:r w:rsidR="00C9363C" w:rsidRPr="00C64EBF">
              <w:rPr>
                <w:rFonts w:ascii="Arial" w:hAnsi="Arial" w:cs="Arial"/>
                <w:color w:val="0F243E" w:themeColor="text2" w:themeShade="80"/>
                <w:sz w:val="24"/>
                <w:szCs w:val="24"/>
              </w:rPr>
              <w:t>72,00</w:t>
            </w:r>
          </w:p>
        </w:tc>
      </w:tr>
      <w:tr w:rsidR="00C9363C" w:rsidRPr="00C64EBF">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C9363C" w:rsidRPr="00C64EBF" w:rsidRDefault="00C9363C" w:rsidP="00C35A50">
            <w:pPr>
              <w:pStyle w:val="ConsPlusNormal"/>
              <w:widowControl/>
              <w:shd w:val="clear" w:color="auto" w:fill="FFFFFF"/>
              <w:ind w:firstLine="0"/>
              <w:jc w:val="center"/>
              <w:rPr>
                <w:color w:val="0F243E" w:themeColor="text2" w:themeShade="80"/>
                <w:sz w:val="24"/>
                <w:szCs w:val="24"/>
              </w:rPr>
            </w:pPr>
            <w:r w:rsidRPr="00C64EBF">
              <w:rPr>
                <w:color w:val="0F243E" w:themeColor="text2" w:themeShade="80"/>
                <w:sz w:val="24"/>
                <w:szCs w:val="24"/>
              </w:rPr>
              <w:t>01 05 02 01 00 0000 610</w:t>
            </w:r>
          </w:p>
        </w:tc>
        <w:tc>
          <w:tcPr>
            <w:tcW w:w="4536" w:type="dxa"/>
            <w:tcBorders>
              <w:top w:val="single" w:sz="4" w:space="0" w:color="auto"/>
              <w:left w:val="single" w:sz="4" w:space="0" w:color="auto"/>
              <w:bottom w:val="single" w:sz="4" w:space="0" w:color="auto"/>
              <w:right w:val="single" w:sz="4" w:space="0" w:color="auto"/>
            </w:tcBorders>
            <w:noWrap/>
          </w:tcPr>
          <w:p w:rsidR="00C9363C" w:rsidRPr="00C64EBF" w:rsidRDefault="00C9363C" w:rsidP="00C35A50">
            <w:pPr>
              <w:pStyle w:val="ConsPlusNonformat"/>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Уменьшение прочих остатков денежных  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C64EBF" w:rsidRDefault="007428C2" w:rsidP="00C35A50">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3 628 4</w:t>
            </w:r>
            <w:r w:rsidR="00C9363C" w:rsidRPr="00C64EBF">
              <w:rPr>
                <w:rFonts w:ascii="Arial" w:hAnsi="Arial" w:cs="Arial"/>
                <w:color w:val="0F243E" w:themeColor="text2" w:themeShade="80"/>
                <w:sz w:val="24"/>
                <w:szCs w:val="24"/>
              </w:rPr>
              <w:t>72,00</w:t>
            </w:r>
          </w:p>
        </w:tc>
      </w:tr>
      <w:tr w:rsidR="00C9363C" w:rsidRPr="00C64EBF">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C9363C" w:rsidRPr="00C64EBF" w:rsidRDefault="00C9363C" w:rsidP="00C35A50">
            <w:pPr>
              <w:pStyle w:val="ConsPlusNonformat"/>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01 05 02 01 10 0000 610</w:t>
            </w:r>
          </w:p>
        </w:tc>
        <w:tc>
          <w:tcPr>
            <w:tcW w:w="4536" w:type="dxa"/>
            <w:tcBorders>
              <w:top w:val="single" w:sz="4" w:space="0" w:color="auto"/>
              <w:left w:val="single" w:sz="4" w:space="0" w:color="auto"/>
              <w:bottom w:val="single" w:sz="4" w:space="0" w:color="auto"/>
              <w:right w:val="single" w:sz="4" w:space="0" w:color="auto"/>
            </w:tcBorders>
            <w:noWrap/>
          </w:tcPr>
          <w:p w:rsidR="00C9363C" w:rsidRPr="00C64EBF" w:rsidRDefault="00C9363C" w:rsidP="00C35A50">
            <w:pPr>
              <w:pStyle w:val="ConsPlusNonformat"/>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Уменьшение прочих остатков денежных  средств бюджетов сельских поселений     </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C64EBF" w:rsidRDefault="007428C2" w:rsidP="00C35A50">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3 628 4</w:t>
            </w:r>
            <w:r w:rsidR="00C9363C" w:rsidRPr="00C64EBF">
              <w:rPr>
                <w:rFonts w:ascii="Arial" w:hAnsi="Arial" w:cs="Arial"/>
                <w:color w:val="0F243E" w:themeColor="text2" w:themeShade="80"/>
                <w:sz w:val="24"/>
                <w:szCs w:val="24"/>
              </w:rPr>
              <w:t>72,00</w:t>
            </w:r>
          </w:p>
        </w:tc>
      </w:tr>
    </w:tbl>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D812C5" w:rsidRPr="00C64EBF" w:rsidRDefault="00D812C5" w:rsidP="00D812C5">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Приложение №2</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к  решения Собрания депутатов    </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Гончаровского сельсовета</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Суджанского района  Курской области                                                                                                                                                                                                                                                                                    от 16 декабря 2015 года №55                                                                                                                                                                «О  бюджете МО «Гончаровский сельсовет» на 2016 год»</w:t>
      </w:r>
    </w:p>
    <w:p w:rsidR="00C9363C" w:rsidRPr="00C64EBF" w:rsidRDefault="00C9363C" w:rsidP="00474534">
      <w:pPr>
        <w:shd w:val="clear" w:color="auto" w:fill="FFFFFF"/>
        <w:tabs>
          <w:tab w:val="left" w:pos="9921"/>
        </w:tabs>
        <w:spacing w:after="0" w:line="240" w:lineRule="auto"/>
        <w:jc w:val="right"/>
        <w:rPr>
          <w:rFonts w:ascii="Arial" w:hAnsi="Arial" w:cs="Arial"/>
          <w:color w:val="0F243E" w:themeColor="text2" w:themeShade="80"/>
          <w:sz w:val="24"/>
          <w:szCs w:val="24"/>
        </w:rPr>
      </w:pPr>
    </w:p>
    <w:p w:rsidR="00C9363C" w:rsidRPr="00C64EBF" w:rsidRDefault="00C9363C" w:rsidP="00474534">
      <w:pPr>
        <w:shd w:val="clear" w:color="auto" w:fill="FFFFFF"/>
        <w:tabs>
          <w:tab w:val="left" w:pos="9921"/>
        </w:tabs>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Перечень главных администраторов доходов</w:t>
      </w:r>
    </w:p>
    <w:p w:rsidR="00C9363C" w:rsidRPr="00C64EBF" w:rsidRDefault="00C9363C" w:rsidP="00474534">
      <w:pPr>
        <w:shd w:val="clear" w:color="auto" w:fill="FFFFFF"/>
        <w:tabs>
          <w:tab w:val="left" w:pos="9921"/>
        </w:tabs>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бюджета муниципального образования «Гончаровский сельсовет»</w:t>
      </w:r>
    </w:p>
    <w:p w:rsidR="00111215" w:rsidRPr="00911548" w:rsidRDefault="00111215" w:rsidP="00111215">
      <w:pPr>
        <w:pStyle w:val="a3"/>
        <w:shd w:val="clear" w:color="auto" w:fill="FFFFFF"/>
        <w:jc w:val="center"/>
        <w:rPr>
          <w:rFonts w:ascii="Arial" w:hAnsi="Arial" w:cs="Arial"/>
          <w:b/>
          <w:bCs/>
          <w:sz w:val="24"/>
          <w:szCs w:val="24"/>
        </w:rPr>
      </w:pP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2"/>
        <w:gridCol w:w="3374"/>
        <w:gridCol w:w="5541"/>
      </w:tblGrid>
      <w:tr w:rsidR="00111215" w:rsidRPr="00F757D9" w:rsidTr="00111215">
        <w:trPr>
          <w:jc w:val="center"/>
        </w:trPr>
        <w:tc>
          <w:tcPr>
            <w:tcW w:w="4636" w:type="dxa"/>
            <w:gridSpan w:val="2"/>
          </w:tcPr>
          <w:p w:rsidR="00111215" w:rsidRPr="00F757D9" w:rsidRDefault="00111215" w:rsidP="00111215">
            <w:pPr>
              <w:shd w:val="clear" w:color="auto" w:fill="FFFFFF"/>
              <w:autoSpaceDE w:val="0"/>
              <w:autoSpaceDN w:val="0"/>
              <w:spacing w:after="0" w:line="240" w:lineRule="auto"/>
              <w:jc w:val="center"/>
              <w:rPr>
                <w:rFonts w:ascii="Arial" w:hAnsi="Arial" w:cs="Arial"/>
                <w:b/>
                <w:bCs/>
                <w:sz w:val="24"/>
                <w:szCs w:val="24"/>
              </w:rPr>
            </w:pPr>
            <w:r w:rsidRPr="00F757D9">
              <w:rPr>
                <w:rFonts w:ascii="Arial" w:hAnsi="Arial" w:cs="Arial"/>
                <w:snapToGrid w:val="0"/>
                <w:sz w:val="24"/>
                <w:szCs w:val="24"/>
              </w:rPr>
              <w:t>Код бюджетной классификации Российской Федерации</w:t>
            </w:r>
          </w:p>
        </w:tc>
        <w:tc>
          <w:tcPr>
            <w:tcW w:w="5541" w:type="dxa"/>
            <w:vMerge w:val="restart"/>
            <w:vAlign w:val="center"/>
          </w:tcPr>
          <w:p w:rsidR="00111215" w:rsidRPr="00F757D9" w:rsidRDefault="00111215" w:rsidP="00111215">
            <w:pPr>
              <w:shd w:val="clear" w:color="auto" w:fill="FFFFFF"/>
              <w:autoSpaceDE w:val="0"/>
              <w:autoSpaceDN w:val="0"/>
              <w:spacing w:after="0" w:line="240" w:lineRule="auto"/>
              <w:jc w:val="center"/>
              <w:rPr>
                <w:rFonts w:ascii="Arial" w:hAnsi="Arial" w:cs="Arial"/>
                <w:sz w:val="24"/>
                <w:szCs w:val="24"/>
              </w:rPr>
            </w:pPr>
            <w:r w:rsidRPr="00F757D9">
              <w:rPr>
                <w:rFonts w:ascii="Arial" w:hAnsi="Arial" w:cs="Arial"/>
                <w:snapToGrid w:val="0"/>
                <w:sz w:val="24"/>
                <w:szCs w:val="24"/>
              </w:rPr>
              <w:t xml:space="preserve">Наименование главных администраторов доходов местного бюджета </w:t>
            </w:r>
            <w:r w:rsidRPr="00F757D9">
              <w:rPr>
                <w:rFonts w:ascii="Arial" w:hAnsi="Arial" w:cs="Arial"/>
                <w:sz w:val="24"/>
                <w:szCs w:val="24"/>
              </w:rPr>
              <w:t>поселения</w:t>
            </w:r>
          </w:p>
        </w:tc>
      </w:tr>
      <w:tr w:rsidR="00111215" w:rsidRPr="00F757D9" w:rsidTr="00111215">
        <w:trPr>
          <w:trHeight w:val="1166"/>
          <w:jc w:val="center"/>
        </w:trPr>
        <w:tc>
          <w:tcPr>
            <w:tcW w:w="1262" w:type="dxa"/>
          </w:tcPr>
          <w:p w:rsidR="00111215" w:rsidRPr="00F757D9" w:rsidRDefault="00111215" w:rsidP="00111215">
            <w:pPr>
              <w:shd w:val="clear" w:color="auto" w:fill="FFFFFF"/>
              <w:autoSpaceDE w:val="0"/>
              <w:autoSpaceDN w:val="0"/>
              <w:spacing w:after="0" w:line="240" w:lineRule="auto"/>
              <w:jc w:val="both"/>
              <w:rPr>
                <w:rFonts w:ascii="Arial" w:hAnsi="Arial" w:cs="Arial"/>
                <w:b/>
                <w:bCs/>
                <w:sz w:val="24"/>
                <w:szCs w:val="24"/>
              </w:rPr>
            </w:pPr>
            <w:r w:rsidRPr="00F757D9">
              <w:rPr>
                <w:rFonts w:ascii="Arial" w:hAnsi="Arial" w:cs="Arial"/>
                <w:snapToGrid w:val="0"/>
                <w:sz w:val="24"/>
                <w:szCs w:val="24"/>
              </w:rPr>
              <w:t>главного админи-стратора доходов</w:t>
            </w:r>
          </w:p>
        </w:tc>
        <w:tc>
          <w:tcPr>
            <w:tcW w:w="3374" w:type="dxa"/>
          </w:tcPr>
          <w:p w:rsidR="00111215" w:rsidRPr="00F757D9" w:rsidRDefault="00111215" w:rsidP="00111215">
            <w:pPr>
              <w:shd w:val="clear" w:color="auto" w:fill="FFFFFF"/>
              <w:autoSpaceDE w:val="0"/>
              <w:autoSpaceDN w:val="0"/>
              <w:spacing w:after="0" w:line="240" w:lineRule="auto"/>
              <w:rPr>
                <w:rFonts w:ascii="Arial" w:hAnsi="Arial" w:cs="Arial"/>
                <w:snapToGrid w:val="0"/>
                <w:sz w:val="24"/>
                <w:szCs w:val="24"/>
              </w:rPr>
            </w:pPr>
          </w:p>
          <w:p w:rsidR="00111215" w:rsidRPr="00F757D9" w:rsidRDefault="00111215" w:rsidP="00111215">
            <w:pPr>
              <w:shd w:val="clear" w:color="auto" w:fill="FFFFFF"/>
              <w:autoSpaceDE w:val="0"/>
              <w:autoSpaceDN w:val="0"/>
              <w:spacing w:after="0" w:line="240" w:lineRule="auto"/>
              <w:rPr>
                <w:rFonts w:ascii="Arial" w:hAnsi="Arial" w:cs="Arial"/>
                <w:b/>
                <w:bCs/>
                <w:sz w:val="24"/>
                <w:szCs w:val="24"/>
              </w:rPr>
            </w:pPr>
            <w:r w:rsidRPr="00F757D9">
              <w:rPr>
                <w:rFonts w:ascii="Arial" w:hAnsi="Arial" w:cs="Arial"/>
                <w:snapToGrid w:val="0"/>
                <w:sz w:val="24"/>
                <w:szCs w:val="24"/>
              </w:rPr>
              <w:t>доходов местного бюджета</w:t>
            </w:r>
          </w:p>
        </w:tc>
        <w:tc>
          <w:tcPr>
            <w:tcW w:w="5541" w:type="dxa"/>
            <w:vMerge/>
            <w:vAlign w:val="center"/>
          </w:tcPr>
          <w:p w:rsidR="00111215" w:rsidRPr="00F757D9" w:rsidRDefault="00111215" w:rsidP="00111215">
            <w:pPr>
              <w:shd w:val="clear" w:color="auto" w:fill="FFFFFF"/>
              <w:spacing w:after="0" w:line="240" w:lineRule="auto"/>
              <w:rPr>
                <w:rFonts w:ascii="Arial" w:hAnsi="Arial" w:cs="Arial"/>
                <w:sz w:val="24"/>
                <w:szCs w:val="24"/>
              </w:rPr>
            </w:pPr>
          </w:p>
        </w:tc>
      </w:tr>
      <w:tr w:rsidR="00111215" w:rsidRPr="00F757D9" w:rsidTr="00111215">
        <w:trPr>
          <w:trHeight w:val="247"/>
          <w:tblHeader/>
          <w:jc w:val="center"/>
        </w:trPr>
        <w:tc>
          <w:tcPr>
            <w:tcW w:w="1262" w:type="dxa"/>
          </w:tcPr>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r w:rsidRPr="00F757D9">
              <w:rPr>
                <w:rFonts w:ascii="Arial" w:hAnsi="Arial" w:cs="Arial"/>
                <w:snapToGrid w:val="0"/>
                <w:sz w:val="24"/>
                <w:szCs w:val="24"/>
              </w:rPr>
              <w:t xml:space="preserve">      1</w:t>
            </w:r>
          </w:p>
        </w:tc>
        <w:tc>
          <w:tcPr>
            <w:tcW w:w="3374" w:type="dxa"/>
          </w:tcPr>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r w:rsidRPr="00F757D9">
              <w:rPr>
                <w:rFonts w:ascii="Arial" w:hAnsi="Arial" w:cs="Arial"/>
                <w:snapToGrid w:val="0"/>
                <w:sz w:val="24"/>
                <w:szCs w:val="24"/>
              </w:rPr>
              <w:t xml:space="preserve">                      2</w:t>
            </w:r>
          </w:p>
        </w:tc>
        <w:tc>
          <w:tcPr>
            <w:tcW w:w="5541" w:type="dxa"/>
          </w:tcPr>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r w:rsidRPr="00F757D9">
              <w:rPr>
                <w:rFonts w:ascii="Arial" w:hAnsi="Arial" w:cs="Arial"/>
                <w:snapToGrid w:val="0"/>
                <w:sz w:val="24"/>
                <w:szCs w:val="24"/>
              </w:rPr>
              <w:t xml:space="preserve">                               3</w:t>
            </w:r>
          </w:p>
        </w:tc>
      </w:tr>
      <w:tr w:rsidR="00111215" w:rsidRPr="00F757D9" w:rsidTr="00111215">
        <w:trPr>
          <w:trHeight w:val="328"/>
          <w:tblHeader/>
          <w:jc w:val="center"/>
        </w:trPr>
        <w:tc>
          <w:tcPr>
            <w:tcW w:w="1262" w:type="dxa"/>
          </w:tcPr>
          <w:p w:rsidR="00111215" w:rsidRPr="00F757D9" w:rsidRDefault="00111215" w:rsidP="00111215">
            <w:pPr>
              <w:shd w:val="clear" w:color="auto" w:fill="FFFFFF"/>
              <w:autoSpaceDE w:val="0"/>
              <w:autoSpaceDN w:val="0"/>
              <w:jc w:val="center"/>
              <w:rPr>
                <w:rFonts w:ascii="Arial" w:hAnsi="Arial" w:cs="Arial"/>
                <w:snapToGrid w:val="0"/>
                <w:sz w:val="24"/>
                <w:szCs w:val="24"/>
              </w:rPr>
            </w:pPr>
            <w:r w:rsidRPr="00F757D9">
              <w:rPr>
                <w:rFonts w:ascii="Arial" w:hAnsi="Arial" w:cs="Arial"/>
                <w:snapToGrid w:val="0"/>
                <w:sz w:val="24"/>
                <w:szCs w:val="24"/>
              </w:rPr>
              <w:t>001</w:t>
            </w:r>
          </w:p>
        </w:tc>
        <w:tc>
          <w:tcPr>
            <w:tcW w:w="3374" w:type="dxa"/>
          </w:tcPr>
          <w:p w:rsidR="00111215" w:rsidRPr="00F757D9" w:rsidRDefault="00111215" w:rsidP="00111215">
            <w:pPr>
              <w:shd w:val="clear" w:color="auto" w:fill="FFFFFF"/>
              <w:spacing w:after="0"/>
              <w:rPr>
                <w:rFonts w:ascii="Arial" w:hAnsi="Arial" w:cs="Arial"/>
                <w:sz w:val="24"/>
                <w:szCs w:val="24"/>
              </w:rPr>
            </w:pPr>
          </w:p>
        </w:tc>
        <w:tc>
          <w:tcPr>
            <w:tcW w:w="5541" w:type="dxa"/>
          </w:tcPr>
          <w:p w:rsidR="00111215" w:rsidRPr="00911548" w:rsidRDefault="00111215" w:rsidP="00111215">
            <w:pPr>
              <w:pStyle w:val="a3"/>
              <w:shd w:val="clear" w:color="auto" w:fill="FFFFFF"/>
              <w:spacing w:line="276" w:lineRule="auto"/>
              <w:rPr>
                <w:rFonts w:ascii="Arial" w:hAnsi="Arial" w:cs="Arial"/>
                <w:snapToGrid w:val="0"/>
                <w:sz w:val="24"/>
                <w:szCs w:val="24"/>
              </w:rPr>
            </w:pPr>
            <w:r w:rsidRPr="00911548">
              <w:rPr>
                <w:rFonts w:ascii="Arial" w:hAnsi="Arial" w:cs="Arial"/>
                <w:snapToGrid w:val="0"/>
                <w:sz w:val="24"/>
                <w:szCs w:val="24"/>
              </w:rPr>
              <w:t>Администрация муниципального образования «Гончаровский сельсовет»</w:t>
            </w:r>
          </w:p>
        </w:tc>
      </w:tr>
      <w:tr w:rsidR="00111215" w:rsidRPr="00F757D9" w:rsidTr="00111215">
        <w:trPr>
          <w:trHeight w:val="1415"/>
          <w:tblHeader/>
          <w:jc w:val="center"/>
        </w:trPr>
        <w:tc>
          <w:tcPr>
            <w:tcW w:w="1262" w:type="dxa"/>
            <w:vAlign w:val="center"/>
          </w:tcPr>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p>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r w:rsidRPr="00F757D9">
              <w:rPr>
                <w:rFonts w:ascii="Arial" w:hAnsi="Arial" w:cs="Arial"/>
                <w:snapToGrid w:val="0"/>
                <w:sz w:val="24"/>
                <w:szCs w:val="24"/>
              </w:rPr>
              <w:t>001</w:t>
            </w:r>
          </w:p>
        </w:tc>
        <w:tc>
          <w:tcPr>
            <w:tcW w:w="3374" w:type="dxa"/>
            <w:vAlign w:val="center"/>
          </w:tcPr>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p>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r w:rsidRPr="00F757D9">
              <w:rPr>
                <w:rFonts w:ascii="Arial" w:hAnsi="Arial" w:cs="Arial"/>
                <w:snapToGrid w:val="0"/>
                <w:sz w:val="24"/>
                <w:szCs w:val="24"/>
              </w:rPr>
              <w:t>1 08 04020 01 0000 120</w:t>
            </w:r>
          </w:p>
        </w:tc>
        <w:tc>
          <w:tcPr>
            <w:tcW w:w="5541" w:type="dxa"/>
          </w:tcPr>
          <w:p w:rsidR="00111215" w:rsidRPr="00911548" w:rsidRDefault="00111215" w:rsidP="00111215">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bl>
    <w:p w:rsidR="00111215" w:rsidRPr="00911548" w:rsidRDefault="00111215" w:rsidP="00111215">
      <w:pPr>
        <w:pStyle w:val="a3"/>
        <w:shd w:val="clear" w:color="auto" w:fill="FFFFFF"/>
        <w:rPr>
          <w:rFonts w:ascii="Arial" w:hAnsi="Arial" w:cs="Arial"/>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7"/>
        <w:gridCol w:w="3402"/>
        <w:gridCol w:w="5528"/>
      </w:tblGrid>
      <w:tr w:rsidR="00111215" w:rsidRPr="00F757D9" w:rsidTr="00111215">
        <w:trPr>
          <w:trHeight w:val="1046"/>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46"/>
              <w:jc w:val="center"/>
              <w:rPr>
                <w:rFonts w:ascii="Arial" w:hAnsi="Arial" w:cs="Arial"/>
                <w:sz w:val="24"/>
                <w:szCs w:val="24"/>
              </w:rPr>
            </w:pPr>
            <w:r w:rsidRPr="00911548">
              <w:rPr>
                <w:rFonts w:ascii="Arial" w:hAnsi="Arial" w:cs="Arial"/>
                <w:sz w:val="24"/>
                <w:szCs w:val="24"/>
              </w:rPr>
              <w:t>1 11 01050 10 0000 120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111215" w:rsidRPr="00F757D9" w:rsidTr="00111215">
        <w:trPr>
          <w:trHeight w:val="991"/>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46"/>
              <w:jc w:val="center"/>
              <w:rPr>
                <w:rFonts w:ascii="Arial" w:hAnsi="Arial" w:cs="Arial"/>
                <w:sz w:val="24"/>
                <w:szCs w:val="24"/>
              </w:rPr>
            </w:pPr>
            <w:r w:rsidRPr="00911548">
              <w:rPr>
                <w:rFonts w:ascii="Arial" w:hAnsi="Arial" w:cs="Arial"/>
                <w:sz w:val="24"/>
                <w:szCs w:val="24"/>
              </w:rPr>
              <w:t>1 11 02085 10 0000 120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111215" w:rsidRPr="00F757D9" w:rsidTr="00111215">
        <w:trPr>
          <w:trHeight w:val="839"/>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46"/>
              <w:jc w:val="center"/>
              <w:rPr>
                <w:rFonts w:ascii="Arial" w:hAnsi="Arial" w:cs="Arial"/>
                <w:sz w:val="24"/>
                <w:szCs w:val="24"/>
              </w:rPr>
            </w:pPr>
            <w:r w:rsidRPr="00911548">
              <w:rPr>
                <w:rFonts w:ascii="Arial" w:hAnsi="Arial" w:cs="Arial"/>
                <w:sz w:val="24"/>
                <w:szCs w:val="24"/>
              </w:rPr>
              <w:t>1 11 03050 10 0000 120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Проценты, полученные от предоставления бюджетных кредитов внутри страны за счет средств бюджетов сельских поселений</w:t>
            </w:r>
          </w:p>
        </w:tc>
      </w:tr>
      <w:tr w:rsidR="00111215" w:rsidRPr="00F757D9" w:rsidTr="00111215">
        <w:trPr>
          <w:trHeight w:val="654"/>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1 11 05075 10 0000 120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Доходы от сдачи в аренду имущества, составляющего казну сельских поселений (за исключением земельных участков)</w:t>
            </w:r>
          </w:p>
        </w:tc>
      </w:tr>
      <w:tr w:rsidR="00111215" w:rsidRPr="00F757D9" w:rsidTr="00111215">
        <w:trPr>
          <w:trHeight w:val="1166"/>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p>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28"/>
              <w:jc w:val="center"/>
              <w:rPr>
                <w:rFonts w:ascii="Arial" w:hAnsi="Arial" w:cs="Arial"/>
                <w:sz w:val="24"/>
                <w:szCs w:val="24"/>
              </w:rPr>
            </w:pPr>
            <w:r w:rsidRPr="00911548">
              <w:rPr>
                <w:rFonts w:ascii="Arial" w:hAnsi="Arial" w:cs="Arial"/>
                <w:sz w:val="24"/>
                <w:szCs w:val="24"/>
              </w:rPr>
              <w:t>1 11 07015 10 0000 120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sz w:val="24"/>
                <w:szCs w:val="24"/>
              </w:rPr>
              <w:t xml:space="preserve"> </w:t>
            </w:r>
            <w:r w:rsidRPr="00A946DC">
              <w:rPr>
                <w:rFonts w:ascii="Arial" w:hAnsi="Arial" w:cs="Arial"/>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111215" w:rsidRPr="00F757D9" w:rsidTr="00111215">
        <w:trPr>
          <w:trHeight w:val="354"/>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28"/>
              <w:jc w:val="center"/>
              <w:rPr>
                <w:rFonts w:ascii="Arial" w:hAnsi="Arial" w:cs="Arial"/>
                <w:sz w:val="24"/>
                <w:szCs w:val="24"/>
              </w:rPr>
            </w:pPr>
            <w:r w:rsidRPr="00911548">
              <w:rPr>
                <w:rFonts w:ascii="Arial" w:hAnsi="Arial" w:cs="Arial"/>
                <w:sz w:val="24"/>
                <w:szCs w:val="24"/>
              </w:rPr>
              <w:t>1 11 08050 10 0000 120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11215" w:rsidRPr="00F757D9" w:rsidTr="00111215">
        <w:trPr>
          <w:trHeight w:val="1084"/>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000</w:t>
            </w:r>
          </w:p>
        </w:tc>
        <w:tc>
          <w:tcPr>
            <w:tcW w:w="3402" w:type="dxa"/>
            <w:vAlign w:val="center"/>
          </w:tcPr>
          <w:p w:rsidR="00111215" w:rsidRPr="00911548" w:rsidRDefault="00111215" w:rsidP="00111215">
            <w:pPr>
              <w:pStyle w:val="ConsPlusCell"/>
              <w:shd w:val="clear" w:color="auto" w:fill="FFFFFF"/>
              <w:spacing w:line="276" w:lineRule="auto"/>
              <w:ind w:left="228"/>
              <w:jc w:val="center"/>
              <w:rPr>
                <w:rFonts w:ascii="Arial" w:hAnsi="Arial" w:cs="Arial"/>
                <w:sz w:val="24"/>
                <w:szCs w:val="24"/>
              </w:rPr>
            </w:pPr>
            <w:r w:rsidRPr="00911548">
              <w:rPr>
                <w:rFonts w:ascii="Arial" w:hAnsi="Arial" w:cs="Arial"/>
                <w:sz w:val="24"/>
                <w:szCs w:val="24"/>
              </w:rPr>
              <w:t>1 11 09015 10 0000 120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111215" w:rsidRPr="00F757D9" w:rsidTr="00111215">
        <w:trPr>
          <w:trHeight w:val="804"/>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28"/>
              <w:jc w:val="center"/>
              <w:rPr>
                <w:rFonts w:ascii="Arial" w:hAnsi="Arial" w:cs="Arial"/>
                <w:sz w:val="24"/>
                <w:szCs w:val="24"/>
              </w:rPr>
            </w:pPr>
            <w:r w:rsidRPr="00911548">
              <w:rPr>
                <w:rFonts w:ascii="Arial" w:hAnsi="Arial" w:cs="Arial"/>
                <w:sz w:val="24"/>
                <w:szCs w:val="24"/>
              </w:rPr>
              <w:t>1 11 09025 10 0000 120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Доходы от распоряжения правами на результаты научно-технической деятельности, находящимися в собственности сельских поселений</w:t>
            </w:r>
          </w:p>
        </w:tc>
      </w:tr>
      <w:tr w:rsidR="00111215" w:rsidRPr="00F757D9" w:rsidTr="00111215">
        <w:trPr>
          <w:trHeight w:val="1346"/>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28"/>
              <w:jc w:val="center"/>
              <w:rPr>
                <w:rFonts w:ascii="Arial" w:hAnsi="Arial" w:cs="Arial"/>
                <w:sz w:val="24"/>
                <w:szCs w:val="24"/>
              </w:rPr>
            </w:pPr>
            <w:r w:rsidRPr="00911548">
              <w:rPr>
                <w:rFonts w:ascii="Arial" w:hAnsi="Arial" w:cs="Arial"/>
                <w:sz w:val="24"/>
                <w:szCs w:val="24"/>
              </w:rPr>
              <w:t>1 11 09045 10 0000 120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11215" w:rsidRPr="00F757D9" w:rsidTr="00111215">
        <w:trPr>
          <w:trHeight w:val="972"/>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28"/>
              <w:jc w:val="center"/>
              <w:rPr>
                <w:rFonts w:ascii="Arial" w:hAnsi="Arial" w:cs="Arial"/>
                <w:sz w:val="24"/>
                <w:szCs w:val="24"/>
              </w:rPr>
            </w:pPr>
            <w:r w:rsidRPr="00911548">
              <w:rPr>
                <w:rFonts w:ascii="Arial" w:hAnsi="Arial" w:cs="Arial"/>
                <w:sz w:val="24"/>
                <w:szCs w:val="24"/>
              </w:rPr>
              <w:t>1 12 04051 10 0000 120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111215" w:rsidRPr="00F757D9" w:rsidTr="00111215">
        <w:trPr>
          <w:trHeight w:val="1552"/>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28"/>
              <w:jc w:val="center"/>
              <w:rPr>
                <w:rFonts w:ascii="Arial" w:hAnsi="Arial" w:cs="Arial"/>
                <w:sz w:val="24"/>
                <w:szCs w:val="24"/>
              </w:rPr>
            </w:pPr>
            <w:r w:rsidRPr="00911548">
              <w:rPr>
                <w:rFonts w:ascii="Arial" w:hAnsi="Arial" w:cs="Arial"/>
                <w:sz w:val="24"/>
                <w:szCs w:val="24"/>
              </w:rPr>
              <w:t>1 12 04052 10 0000 120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111215" w:rsidRPr="00F757D9" w:rsidTr="00111215">
        <w:trPr>
          <w:trHeight w:val="392"/>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28"/>
              <w:jc w:val="center"/>
              <w:rPr>
                <w:rFonts w:ascii="Arial" w:hAnsi="Arial" w:cs="Arial"/>
                <w:sz w:val="24"/>
                <w:szCs w:val="24"/>
              </w:rPr>
            </w:pPr>
            <w:r w:rsidRPr="00911548">
              <w:rPr>
                <w:rFonts w:ascii="Arial" w:hAnsi="Arial" w:cs="Arial"/>
                <w:sz w:val="24"/>
                <w:szCs w:val="24"/>
              </w:rPr>
              <w:t>1 12 05050 10 0000 120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Плата за пользование водными объектами, находящимися в собственности сельских поселений</w:t>
            </w:r>
          </w:p>
        </w:tc>
      </w:tr>
      <w:tr w:rsidR="00111215" w:rsidRPr="00F757D9" w:rsidTr="00111215">
        <w:trPr>
          <w:trHeight w:val="935"/>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28"/>
              <w:jc w:val="center"/>
              <w:rPr>
                <w:rFonts w:ascii="Arial" w:hAnsi="Arial" w:cs="Arial"/>
                <w:sz w:val="24"/>
                <w:szCs w:val="24"/>
              </w:rPr>
            </w:pPr>
            <w:r w:rsidRPr="00911548">
              <w:rPr>
                <w:rFonts w:ascii="Arial" w:hAnsi="Arial" w:cs="Arial"/>
                <w:sz w:val="24"/>
                <w:szCs w:val="24"/>
              </w:rPr>
              <w:t>1 13 01540 10 0000 130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111215" w:rsidRPr="00F757D9" w:rsidTr="00111215">
        <w:trPr>
          <w:trHeight w:val="624"/>
        </w:trPr>
        <w:tc>
          <w:tcPr>
            <w:tcW w:w="1277" w:type="dxa"/>
            <w:vAlign w:val="center"/>
          </w:tcPr>
          <w:p w:rsidR="00111215" w:rsidRPr="00911548" w:rsidRDefault="00111215" w:rsidP="00111215">
            <w:pPr>
              <w:pStyle w:val="ConsPlusCell"/>
              <w:shd w:val="clear" w:color="auto" w:fill="FFFFFF"/>
              <w:spacing w:line="276" w:lineRule="auto"/>
              <w:ind w:left="130"/>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28"/>
              <w:jc w:val="center"/>
              <w:rPr>
                <w:rFonts w:ascii="Arial" w:hAnsi="Arial" w:cs="Arial"/>
                <w:sz w:val="24"/>
                <w:szCs w:val="24"/>
              </w:rPr>
            </w:pPr>
            <w:r w:rsidRPr="00911548">
              <w:rPr>
                <w:rFonts w:ascii="Arial" w:hAnsi="Arial" w:cs="Arial"/>
                <w:sz w:val="24"/>
                <w:szCs w:val="24"/>
              </w:rPr>
              <w:t>1 13 01995 10 0000 130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Прочие доходы от оказания платных услуг (работ) получателями средств бюджетов сельских поселений</w:t>
            </w:r>
          </w:p>
        </w:tc>
      </w:tr>
      <w:tr w:rsidR="00111215" w:rsidRPr="00F757D9" w:rsidTr="00111215">
        <w:trPr>
          <w:trHeight w:val="561"/>
        </w:trPr>
        <w:tc>
          <w:tcPr>
            <w:tcW w:w="1277" w:type="dxa"/>
            <w:vAlign w:val="center"/>
          </w:tcPr>
          <w:p w:rsidR="00111215" w:rsidRPr="00911548" w:rsidRDefault="00111215" w:rsidP="00111215">
            <w:pPr>
              <w:pStyle w:val="ConsPlusCell"/>
              <w:shd w:val="clear" w:color="auto" w:fill="FFFFFF"/>
              <w:spacing w:line="276" w:lineRule="auto"/>
              <w:ind w:left="111"/>
              <w:jc w:val="center"/>
              <w:rPr>
                <w:rFonts w:ascii="Arial" w:hAnsi="Arial" w:cs="Arial"/>
                <w:sz w:val="24"/>
                <w:szCs w:val="24"/>
              </w:rPr>
            </w:pPr>
          </w:p>
          <w:p w:rsidR="00111215" w:rsidRPr="00911548" w:rsidRDefault="00111215" w:rsidP="00111215">
            <w:pPr>
              <w:pStyle w:val="ConsPlusCell"/>
              <w:shd w:val="clear" w:color="auto" w:fill="FFFFFF"/>
              <w:spacing w:line="276" w:lineRule="auto"/>
              <w:ind w:left="111"/>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jc w:val="center"/>
              <w:rPr>
                <w:rFonts w:ascii="Arial" w:hAnsi="Arial" w:cs="Arial"/>
                <w:sz w:val="24"/>
                <w:szCs w:val="24"/>
              </w:rPr>
            </w:pPr>
            <w:r w:rsidRPr="00911548">
              <w:rPr>
                <w:rFonts w:ascii="Arial" w:hAnsi="Arial" w:cs="Arial"/>
                <w:sz w:val="24"/>
                <w:szCs w:val="24"/>
              </w:rPr>
              <w:t xml:space="preserve"> 1 13 02065 10 0000 130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Доходы, поступающие в порядке возмещения расходов, понесенных в связи с эксплуатацией имущества сельских поселений</w:t>
            </w:r>
          </w:p>
        </w:tc>
      </w:tr>
      <w:tr w:rsidR="00111215" w:rsidRPr="00F757D9" w:rsidTr="00111215">
        <w:trPr>
          <w:trHeight w:val="440"/>
        </w:trPr>
        <w:tc>
          <w:tcPr>
            <w:tcW w:w="1277" w:type="dxa"/>
            <w:vAlign w:val="center"/>
          </w:tcPr>
          <w:p w:rsidR="00111215" w:rsidRPr="00911548" w:rsidRDefault="00111215" w:rsidP="00111215">
            <w:pPr>
              <w:pStyle w:val="ConsPlusCell"/>
              <w:shd w:val="clear" w:color="auto" w:fill="FFFFFF"/>
              <w:spacing w:line="276" w:lineRule="auto"/>
              <w:ind w:left="111"/>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08"/>
              <w:jc w:val="center"/>
              <w:rPr>
                <w:rFonts w:ascii="Arial" w:hAnsi="Arial" w:cs="Arial"/>
                <w:sz w:val="24"/>
                <w:szCs w:val="24"/>
              </w:rPr>
            </w:pPr>
            <w:r w:rsidRPr="00911548">
              <w:rPr>
                <w:rFonts w:ascii="Arial" w:hAnsi="Arial" w:cs="Arial"/>
                <w:sz w:val="24"/>
                <w:szCs w:val="24"/>
              </w:rPr>
              <w:t>1 13 02995 10 0000 130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Прочие доходы от компенсации затрат бюджетов сельских поселений</w:t>
            </w:r>
          </w:p>
        </w:tc>
      </w:tr>
      <w:tr w:rsidR="00111215" w:rsidRPr="00F757D9" w:rsidTr="00111215">
        <w:trPr>
          <w:trHeight w:val="355"/>
        </w:trPr>
        <w:tc>
          <w:tcPr>
            <w:tcW w:w="1277" w:type="dxa"/>
            <w:vAlign w:val="center"/>
          </w:tcPr>
          <w:p w:rsidR="00111215" w:rsidRPr="00911548" w:rsidRDefault="00111215" w:rsidP="00111215">
            <w:pPr>
              <w:pStyle w:val="ConsPlusCell"/>
              <w:shd w:val="clear" w:color="auto" w:fill="FFFFFF"/>
              <w:spacing w:line="276" w:lineRule="auto"/>
              <w:ind w:left="111"/>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08"/>
              <w:jc w:val="center"/>
              <w:rPr>
                <w:rFonts w:ascii="Arial" w:hAnsi="Arial" w:cs="Arial"/>
                <w:sz w:val="24"/>
                <w:szCs w:val="24"/>
              </w:rPr>
            </w:pPr>
            <w:r w:rsidRPr="00911548">
              <w:rPr>
                <w:rFonts w:ascii="Arial" w:hAnsi="Arial" w:cs="Arial"/>
                <w:sz w:val="24"/>
                <w:szCs w:val="24"/>
              </w:rPr>
              <w:t>1 14 01050 10 0000 410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Доходы от продажи квартир, находящихся в собственности сельских поселений</w:t>
            </w:r>
          </w:p>
        </w:tc>
      </w:tr>
      <w:tr w:rsidR="00111215" w:rsidRPr="00F757D9" w:rsidTr="00111215">
        <w:trPr>
          <w:trHeight w:val="1645"/>
        </w:trPr>
        <w:tc>
          <w:tcPr>
            <w:tcW w:w="1277" w:type="dxa"/>
            <w:vAlign w:val="center"/>
          </w:tcPr>
          <w:p w:rsidR="00111215" w:rsidRPr="00911548" w:rsidRDefault="00111215" w:rsidP="00111215">
            <w:pPr>
              <w:pStyle w:val="ConsPlusCell"/>
              <w:shd w:val="clear" w:color="auto" w:fill="FFFFFF"/>
              <w:spacing w:line="276" w:lineRule="auto"/>
              <w:ind w:left="111"/>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111"/>
              <w:jc w:val="center"/>
              <w:rPr>
                <w:rFonts w:ascii="Arial" w:hAnsi="Arial" w:cs="Arial"/>
                <w:sz w:val="24"/>
                <w:szCs w:val="24"/>
              </w:rPr>
            </w:pPr>
            <w:r w:rsidRPr="00911548">
              <w:rPr>
                <w:rFonts w:ascii="Arial" w:hAnsi="Arial" w:cs="Arial"/>
                <w:sz w:val="24"/>
                <w:szCs w:val="24"/>
              </w:rPr>
              <w:t>1 14 02052 10 0000 410</w:t>
            </w:r>
          </w:p>
        </w:tc>
        <w:tc>
          <w:tcPr>
            <w:tcW w:w="5528" w:type="dxa"/>
            <w:vAlign w:val="center"/>
          </w:tcPr>
          <w:p w:rsidR="00111215" w:rsidRPr="00A946DC" w:rsidRDefault="00111215" w:rsidP="00111215">
            <w:pPr>
              <w:pStyle w:val="ConsPlusCell"/>
              <w:shd w:val="clear" w:color="auto" w:fill="FFFFFF"/>
              <w:spacing w:line="276" w:lineRule="auto"/>
              <w:jc w:val="both"/>
              <w:rPr>
                <w:rFonts w:ascii="Arial" w:hAnsi="Arial" w:cs="Arial"/>
                <w:sz w:val="24"/>
                <w:szCs w:val="24"/>
              </w:rPr>
            </w:pPr>
            <w:r w:rsidRPr="00A946DC">
              <w:rPr>
                <w:rFonts w:ascii="Arial" w:hAnsi="Arial" w:cs="Arial"/>
                <w:color w:val="000000"/>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11215" w:rsidRPr="00F757D9" w:rsidTr="00111215">
        <w:trPr>
          <w:trHeight w:val="529"/>
        </w:trPr>
        <w:tc>
          <w:tcPr>
            <w:tcW w:w="1277" w:type="dxa"/>
            <w:vAlign w:val="center"/>
          </w:tcPr>
          <w:p w:rsidR="00111215" w:rsidRPr="00911548" w:rsidRDefault="00111215" w:rsidP="00111215">
            <w:pPr>
              <w:pStyle w:val="ConsPlusCell"/>
              <w:shd w:val="clear" w:color="auto" w:fill="FFFFFF"/>
              <w:spacing w:line="276" w:lineRule="auto"/>
              <w:ind w:left="111"/>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09"/>
              <w:jc w:val="center"/>
              <w:rPr>
                <w:rFonts w:ascii="Arial" w:hAnsi="Arial" w:cs="Arial"/>
                <w:sz w:val="24"/>
                <w:szCs w:val="24"/>
              </w:rPr>
            </w:pPr>
            <w:r w:rsidRPr="00911548">
              <w:rPr>
                <w:rFonts w:ascii="Arial" w:hAnsi="Arial" w:cs="Arial"/>
                <w:sz w:val="24"/>
                <w:szCs w:val="24"/>
              </w:rPr>
              <w:t>1 14 02053 10 0000 410</w:t>
            </w:r>
          </w:p>
        </w:tc>
        <w:tc>
          <w:tcPr>
            <w:tcW w:w="5528" w:type="dxa"/>
            <w:vAlign w:val="center"/>
          </w:tcPr>
          <w:p w:rsidR="00111215" w:rsidRPr="00A946DC" w:rsidRDefault="00111215" w:rsidP="00111215">
            <w:pPr>
              <w:pStyle w:val="ConsPlusCell"/>
              <w:shd w:val="clear" w:color="auto" w:fill="FFFFFF"/>
              <w:spacing w:line="276" w:lineRule="auto"/>
              <w:jc w:val="both"/>
              <w:rPr>
                <w:rFonts w:ascii="Arial" w:hAnsi="Arial" w:cs="Arial"/>
                <w:sz w:val="24"/>
                <w:szCs w:val="24"/>
              </w:rPr>
            </w:pPr>
            <w:r w:rsidRPr="00A946DC">
              <w:rPr>
                <w:rFonts w:ascii="Arial" w:hAnsi="Arial" w:cs="Arial"/>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11215" w:rsidRPr="00F757D9" w:rsidTr="00111215">
        <w:trPr>
          <w:trHeight w:val="1627"/>
        </w:trPr>
        <w:tc>
          <w:tcPr>
            <w:tcW w:w="1277" w:type="dxa"/>
            <w:vAlign w:val="center"/>
          </w:tcPr>
          <w:p w:rsidR="00111215" w:rsidRPr="00911548" w:rsidRDefault="00111215" w:rsidP="00111215">
            <w:pPr>
              <w:pStyle w:val="ConsPlusCell"/>
              <w:shd w:val="clear" w:color="auto" w:fill="FFFFFF"/>
              <w:spacing w:line="276" w:lineRule="auto"/>
              <w:ind w:left="111"/>
              <w:jc w:val="center"/>
              <w:rPr>
                <w:rFonts w:ascii="Arial" w:hAnsi="Arial" w:cs="Arial"/>
                <w:sz w:val="24"/>
                <w:szCs w:val="24"/>
              </w:rPr>
            </w:pPr>
            <w:r w:rsidRPr="00911548">
              <w:rPr>
                <w:rFonts w:ascii="Arial" w:hAnsi="Arial" w:cs="Arial"/>
                <w:sz w:val="24"/>
                <w:szCs w:val="24"/>
              </w:rPr>
              <w:t>000</w:t>
            </w:r>
          </w:p>
        </w:tc>
        <w:tc>
          <w:tcPr>
            <w:tcW w:w="3402" w:type="dxa"/>
            <w:vAlign w:val="center"/>
          </w:tcPr>
          <w:p w:rsidR="00111215" w:rsidRPr="00911548" w:rsidRDefault="00111215" w:rsidP="00111215">
            <w:pPr>
              <w:pStyle w:val="ConsPlusCell"/>
              <w:shd w:val="clear" w:color="auto" w:fill="FFFFFF"/>
              <w:spacing w:line="276" w:lineRule="auto"/>
              <w:ind w:left="209"/>
              <w:jc w:val="center"/>
              <w:rPr>
                <w:rFonts w:ascii="Arial" w:hAnsi="Arial" w:cs="Arial"/>
                <w:sz w:val="24"/>
                <w:szCs w:val="24"/>
              </w:rPr>
            </w:pPr>
            <w:r w:rsidRPr="00911548">
              <w:rPr>
                <w:rFonts w:ascii="Arial" w:hAnsi="Arial" w:cs="Arial"/>
                <w:sz w:val="24"/>
                <w:szCs w:val="24"/>
              </w:rPr>
              <w:t>1 14 02052 10 0000 440</w:t>
            </w:r>
          </w:p>
        </w:tc>
        <w:tc>
          <w:tcPr>
            <w:tcW w:w="5528" w:type="dxa"/>
            <w:vAlign w:val="center"/>
          </w:tcPr>
          <w:p w:rsidR="00111215" w:rsidRPr="00A946DC" w:rsidRDefault="00111215" w:rsidP="00111215">
            <w:pPr>
              <w:pStyle w:val="ConsPlusCell"/>
              <w:shd w:val="clear" w:color="auto" w:fill="FFFFFF"/>
              <w:spacing w:line="276" w:lineRule="auto"/>
              <w:jc w:val="both"/>
              <w:rPr>
                <w:rFonts w:ascii="Arial" w:hAnsi="Arial" w:cs="Arial"/>
                <w:sz w:val="24"/>
                <w:szCs w:val="24"/>
              </w:rPr>
            </w:pPr>
            <w:r w:rsidRPr="00A946DC">
              <w:rPr>
                <w:rFonts w:ascii="Arial" w:hAnsi="Arial" w:cs="Arial"/>
                <w:color w:val="000000"/>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11215" w:rsidRPr="00F757D9" w:rsidTr="00111215">
        <w:trPr>
          <w:trHeight w:val="415"/>
        </w:trPr>
        <w:tc>
          <w:tcPr>
            <w:tcW w:w="1277" w:type="dxa"/>
            <w:vAlign w:val="center"/>
          </w:tcPr>
          <w:p w:rsidR="00111215" w:rsidRPr="00911548" w:rsidRDefault="00111215" w:rsidP="00111215">
            <w:pPr>
              <w:pStyle w:val="ConsPlusCell"/>
              <w:shd w:val="clear" w:color="auto" w:fill="FFFFFF"/>
              <w:spacing w:line="276" w:lineRule="auto"/>
              <w:ind w:left="111"/>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209"/>
              <w:jc w:val="center"/>
              <w:rPr>
                <w:rFonts w:ascii="Arial" w:hAnsi="Arial" w:cs="Arial"/>
                <w:sz w:val="24"/>
                <w:szCs w:val="24"/>
              </w:rPr>
            </w:pPr>
            <w:r w:rsidRPr="00911548">
              <w:rPr>
                <w:rFonts w:ascii="Arial" w:hAnsi="Arial" w:cs="Arial"/>
                <w:sz w:val="24"/>
                <w:szCs w:val="24"/>
              </w:rPr>
              <w:t>1 14 02053 10 0000 440</w:t>
            </w:r>
          </w:p>
        </w:tc>
        <w:tc>
          <w:tcPr>
            <w:tcW w:w="5528" w:type="dxa"/>
            <w:vAlign w:val="center"/>
          </w:tcPr>
          <w:p w:rsidR="00111215" w:rsidRPr="00A946DC" w:rsidRDefault="00111215" w:rsidP="00111215">
            <w:pPr>
              <w:pStyle w:val="ConsPlusCell"/>
              <w:shd w:val="clear" w:color="auto" w:fill="FFFFFF"/>
              <w:spacing w:line="276" w:lineRule="auto"/>
              <w:jc w:val="both"/>
              <w:rPr>
                <w:rFonts w:ascii="Arial" w:hAnsi="Arial" w:cs="Arial"/>
                <w:sz w:val="24"/>
                <w:szCs w:val="24"/>
              </w:rPr>
            </w:pPr>
            <w:r w:rsidRPr="00A946DC">
              <w:rPr>
                <w:rFonts w:ascii="Arial" w:hAnsi="Arial" w:cs="Arial"/>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11215" w:rsidRPr="00F757D9" w:rsidTr="00111215">
        <w:trPr>
          <w:trHeight w:val="991"/>
        </w:trPr>
        <w:tc>
          <w:tcPr>
            <w:tcW w:w="1277" w:type="dxa"/>
            <w:vAlign w:val="center"/>
          </w:tcPr>
          <w:p w:rsidR="00111215" w:rsidRPr="00911548" w:rsidRDefault="00111215" w:rsidP="00111215">
            <w:pPr>
              <w:pStyle w:val="ConsPlusCell"/>
              <w:shd w:val="clear" w:color="auto" w:fill="FFFFFF"/>
              <w:spacing w:line="276" w:lineRule="auto"/>
              <w:ind w:left="111"/>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111"/>
              <w:jc w:val="center"/>
              <w:rPr>
                <w:rFonts w:ascii="Arial" w:hAnsi="Arial" w:cs="Arial"/>
                <w:sz w:val="24"/>
                <w:szCs w:val="24"/>
              </w:rPr>
            </w:pPr>
            <w:r w:rsidRPr="00911548">
              <w:rPr>
                <w:rFonts w:ascii="Arial" w:hAnsi="Arial" w:cs="Arial"/>
                <w:sz w:val="24"/>
                <w:szCs w:val="24"/>
              </w:rPr>
              <w:t>1 14 03050 10 0000 410</w:t>
            </w:r>
          </w:p>
        </w:tc>
        <w:tc>
          <w:tcPr>
            <w:tcW w:w="5528" w:type="dxa"/>
            <w:vAlign w:val="center"/>
          </w:tcPr>
          <w:p w:rsidR="00111215" w:rsidRPr="00A946DC" w:rsidRDefault="00111215" w:rsidP="00111215">
            <w:pPr>
              <w:pStyle w:val="ConsPlusCell"/>
              <w:shd w:val="clear" w:color="auto" w:fill="FFFFFF"/>
              <w:spacing w:line="276" w:lineRule="auto"/>
              <w:jc w:val="both"/>
              <w:rPr>
                <w:rFonts w:ascii="Arial" w:hAnsi="Arial" w:cs="Arial"/>
                <w:sz w:val="24"/>
                <w:szCs w:val="24"/>
              </w:rPr>
            </w:pPr>
            <w:r w:rsidRPr="00A946DC">
              <w:rPr>
                <w:rFonts w:ascii="Arial" w:hAnsi="Arial" w:cs="Arial"/>
                <w:color w:val="000000"/>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111215" w:rsidRPr="00F757D9" w:rsidTr="00111215">
        <w:trPr>
          <w:trHeight w:val="354"/>
        </w:trPr>
        <w:tc>
          <w:tcPr>
            <w:tcW w:w="1277" w:type="dxa"/>
            <w:vAlign w:val="center"/>
          </w:tcPr>
          <w:p w:rsidR="00111215" w:rsidRPr="00911548" w:rsidRDefault="00111215" w:rsidP="00111215">
            <w:pPr>
              <w:pStyle w:val="ConsPlusCell"/>
              <w:shd w:val="clear" w:color="auto" w:fill="FFFFFF"/>
              <w:spacing w:line="276" w:lineRule="auto"/>
              <w:ind w:left="111"/>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111"/>
              <w:jc w:val="center"/>
              <w:rPr>
                <w:rFonts w:ascii="Arial" w:hAnsi="Arial" w:cs="Arial"/>
                <w:sz w:val="24"/>
                <w:szCs w:val="24"/>
              </w:rPr>
            </w:pPr>
            <w:r w:rsidRPr="00911548">
              <w:rPr>
                <w:rFonts w:ascii="Arial" w:hAnsi="Arial" w:cs="Arial"/>
                <w:sz w:val="24"/>
                <w:szCs w:val="24"/>
              </w:rPr>
              <w:t>1 14 03050 10 0000 440</w:t>
            </w:r>
          </w:p>
        </w:tc>
        <w:tc>
          <w:tcPr>
            <w:tcW w:w="5528" w:type="dxa"/>
            <w:vAlign w:val="center"/>
          </w:tcPr>
          <w:p w:rsidR="00111215" w:rsidRPr="00A946DC" w:rsidRDefault="00111215" w:rsidP="00111215">
            <w:pPr>
              <w:pStyle w:val="ConsPlusCell"/>
              <w:shd w:val="clear" w:color="auto" w:fill="FFFFFF"/>
              <w:spacing w:line="276" w:lineRule="auto"/>
              <w:jc w:val="both"/>
              <w:rPr>
                <w:rFonts w:ascii="Arial" w:hAnsi="Arial" w:cs="Arial"/>
                <w:sz w:val="24"/>
                <w:szCs w:val="24"/>
              </w:rPr>
            </w:pPr>
            <w:r w:rsidRPr="00A946DC">
              <w:rPr>
                <w:rFonts w:ascii="Arial" w:hAnsi="Arial" w:cs="Arial"/>
                <w:color w:val="000000"/>
                <w:sz w:val="24"/>
                <w:szCs w:val="24"/>
              </w:rPr>
              <w:t xml:space="preserve">Средства от распоряжения и реализации </w:t>
            </w:r>
            <w:r w:rsidRPr="00A946DC">
              <w:rPr>
                <w:rFonts w:ascii="Arial" w:hAnsi="Arial" w:cs="Arial"/>
                <w:color w:val="000000"/>
                <w:sz w:val="24"/>
                <w:szCs w:val="24"/>
              </w:rPr>
              <w:lastRenderedPageBreak/>
              <w:t>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111215" w:rsidRPr="00F757D9" w:rsidTr="00111215">
        <w:trPr>
          <w:trHeight w:val="579"/>
        </w:trPr>
        <w:tc>
          <w:tcPr>
            <w:tcW w:w="1277" w:type="dxa"/>
            <w:vAlign w:val="center"/>
          </w:tcPr>
          <w:p w:rsidR="00111215" w:rsidRPr="00911548" w:rsidRDefault="00111215" w:rsidP="00111215">
            <w:pPr>
              <w:pStyle w:val="ConsPlusCell"/>
              <w:shd w:val="clear" w:color="auto" w:fill="FFFFFF"/>
              <w:spacing w:line="276" w:lineRule="auto"/>
              <w:jc w:val="center"/>
              <w:rPr>
                <w:rFonts w:ascii="Arial" w:hAnsi="Arial" w:cs="Arial"/>
                <w:sz w:val="24"/>
                <w:szCs w:val="24"/>
              </w:rPr>
            </w:pPr>
            <w:r w:rsidRPr="00911548">
              <w:rPr>
                <w:rFonts w:ascii="Arial" w:hAnsi="Arial" w:cs="Arial"/>
                <w:sz w:val="24"/>
                <w:szCs w:val="24"/>
              </w:rPr>
              <w:lastRenderedPageBreak/>
              <w:t>001</w:t>
            </w:r>
          </w:p>
        </w:tc>
        <w:tc>
          <w:tcPr>
            <w:tcW w:w="3402" w:type="dxa"/>
            <w:vAlign w:val="center"/>
          </w:tcPr>
          <w:p w:rsidR="00111215" w:rsidRPr="00911548" w:rsidRDefault="00111215" w:rsidP="00111215">
            <w:pPr>
              <w:pStyle w:val="ConsPlusCell"/>
              <w:shd w:val="clear" w:color="auto" w:fill="FFFFFF"/>
              <w:spacing w:line="276" w:lineRule="auto"/>
              <w:ind w:left="42"/>
              <w:jc w:val="center"/>
              <w:rPr>
                <w:rFonts w:ascii="Arial" w:hAnsi="Arial" w:cs="Arial"/>
                <w:sz w:val="24"/>
                <w:szCs w:val="24"/>
              </w:rPr>
            </w:pPr>
            <w:r w:rsidRPr="00911548">
              <w:rPr>
                <w:rFonts w:ascii="Arial" w:hAnsi="Arial" w:cs="Arial"/>
                <w:sz w:val="24"/>
                <w:szCs w:val="24"/>
              </w:rPr>
              <w:t>1 14 04050 10 0000 420</w:t>
            </w:r>
          </w:p>
        </w:tc>
        <w:tc>
          <w:tcPr>
            <w:tcW w:w="5528" w:type="dxa"/>
            <w:vAlign w:val="center"/>
          </w:tcPr>
          <w:p w:rsidR="00111215" w:rsidRPr="00A946DC" w:rsidRDefault="00111215" w:rsidP="00111215">
            <w:pPr>
              <w:pStyle w:val="ConsPlusCell"/>
              <w:shd w:val="clear" w:color="auto" w:fill="FFFFFF"/>
              <w:spacing w:line="276" w:lineRule="auto"/>
              <w:jc w:val="both"/>
              <w:rPr>
                <w:rFonts w:ascii="Arial" w:hAnsi="Arial" w:cs="Arial"/>
                <w:sz w:val="24"/>
                <w:szCs w:val="24"/>
              </w:rPr>
            </w:pPr>
            <w:r w:rsidRPr="00A946DC">
              <w:rPr>
                <w:rFonts w:ascii="Arial" w:hAnsi="Arial" w:cs="Arial"/>
                <w:color w:val="000000"/>
                <w:sz w:val="24"/>
                <w:szCs w:val="24"/>
              </w:rPr>
              <w:t>Доходы от продажи нематериальных активов, находящихся в собственности сельских поселений</w:t>
            </w:r>
          </w:p>
        </w:tc>
      </w:tr>
      <w:tr w:rsidR="00111215" w:rsidRPr="00F757D9" w:rsidTr="00111215">
        <w:trPr>
          <w:trHeight w:val="636"/>
        </w:trPr>
        <w:tc>
          <w:tcPr>
            <w:tcW w:w="1277" w:type="dxa"/>
            <w:vAlign w:val="center"/>
          </w:tcPr>
          <w:p w:rsidR="00111215" w:rsidRPr="00911548" w:rsidRDefault="00111215" w:rsidP="00111215">
            <w:pPr>
              <w:pStyle w:val="ConsPlusCell"/>
              <w:shd w:val="clear" w:color="auto" w:fill="FFFFFF"/>
              <w:spacing w:line="276" w:lineRule="auto"/>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42"/>
              <w:jc w:val="center"/>
              <w:rPr>
                <w:rFonts w:ascii="Arial" w:hAnsi="Arial" w:cs="Arial"/>
                <w:sz w:val="24"/>
                <w:szCs w:val="24"/>
              </w:rPr>
            </w:pPr>
            <w:r w:rsidRPr="00911548">
              <w:rPr>
                <w:rFonts w:ascii="Arial" w:hAnsi="Arial" w:cs="Arial"/>
                <w:sz w:val="24"/>
                <w:szCs w:val="24"/>
              </w:rPr>
              <w:t>1 15 02050 10 0000 140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111215" w:rsidRPr="00F757D9" w:rsidTr="00111215">
        <w:trPr>
          <w:trHeight w:val="598"/>
        </w:trPr>
        <w:tc>
          <w:tcPr>
            <w:tcW w:w="1277" w:type="dxa"/>
            <w:vAlign w:val="center"/>
          </w:tcPr>
          <w:p w:rsidR="00111215" w:rsidRPr="00911548" w:rsidRDefault="00111215" w:rsidP="00111215">
            <w:pPr>
              <w:pStyle w:val="ConsPlusCell"/>
              <w:shd w:val="clear" w:color="auto" w:fill="FFFFFF"/>
              <w:spacing w:line="276" w:lineRule="auto"/>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42"/>
              <w:jc w:val="center"/>
              <w:rPr>
                <w:rFonts w:ascii="Arial" w:hAnsi="Arial" w:cs="Arial"/>
                <w:sz w:val="24"/>
                <w:szCs w:val="24"/>
              </w:rPr>
            </w:pPr>
            <w:r w:rsidRPr="00911548">
              <w:rPr>
                <w:rFonts w:ascii="Arial" w:hAnsi="Arial" w:cs="Arial"/>
                <w:sz w:val="24"/>
                <w:szCs w:val="24"/>
              </w:rPr>
              <w:t>1 16 18050 10 0000 140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Денежные взыскания (штрафы) за нарушение бюджетного законодательства (в части бюджетов городских поселений)</w:t>
            </w:r>
          </w:p>
        </w:tc>
      </w:tr>
      <w:tr w:rsidR="00111215" w:rsidRPr="00F757D9" w:rsidTr="00111215">
        <w:trPr>
          <w:trHeight w:val="1215"/>
        </w:trPr>
        <w:tc>
          <w:tcPr>
            <w:tcW w:w="1277" w:type="dxa"/>
            <w:vAlign w:val="center"/>
          </w:tcPr>
          <w:p w:rsidR="00111215" w:rsidRPr="00911548" w:rsidRDefault="00111215" w:rsidP="00111215">
            <w:pPr>
              <w:pStyle w:val="ConsPlusCell"/>
              <w:shd w:val="clear" w:color="auto" w:fill="FFFFFF"/>
              <w:spacing w:line="276" w:lineRule="auto"/>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42"/>
              <w:jc w:val="center"/>
              <w:rPr>
                <w:rFonts w:ascii="Arial" w:hAnsi="Arial" w:cs="Arial"/>
                <w:sz w:val="24"/>
                <w:szCs w:val="24"/>
              </w:rPr>
            </w:pPr>
            <w:r w:rsidRPr="00911548">
              <w:rPr>
                <w:rFonts w:ascii="Arial" w:hAnsi="Arial" w:cs="Arial"/>
                <w:sz w:val="24"/>
                <w:szCs w:val="24"/>
              </w:rPr>
              <w:t>1 16 23051 10 0000 140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111215" w:rsidRPr="00F757D9" w:rsidTr="00111215">
        <w:trPr>
          <w:trHeight w:val="766"/>
        </w:trPr>
        <w:tc>
          <w:tcPr>
            <w:tcW w:w="1277" w:type="dxa"/>
            <w:vAlign w:val="center"/>
          </w:tcPr>
          <w:p w:rsidR="00111215" w:rsidRPr="00911548" w:rsidRDefault="00111215" w:rsidP="00111215">
            <w:pPr>
              <w:pStyle w:val="ConsPlusCell"/>
              <w:shd w:val="clear" w:color="auto" w:fill="FFFFFF"/>
              <w:spacing w:line="276" w:lineRule="auto"/>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spacing w:line="276" w:lineRule="auto"/>
              <w:ind w:left="42"/>
              <w:jc w:val="center"/>
              <w:rPr>
                <w:rFonts w:ascii="Arial" w:hAnsi="Arial" w:cs="Arial"/>
                <w:sz w:val="24"/>
                <w:szCs w:val="24"/>
              </w:rPr>
            </w:pPr>
            <w:r w:rsidRPr="00911548">
              <w:rPr>
                <w:rFonts w:ascii="Arial" w:hAnsi="Arial" w:cs="Arial"/>
                <w:sz w:val="24"/>
                <w:szCs w:val="24"/>
              </w:rPr>
              <w:t>1 16 23052 10 0000 140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111215" w:rsidRPr="00F757D9" w:rsidTr="00111215">
        <w:trPr>
          <w:trHeight w:val="168"/>
        </w:trPr>
        <w:tc>
          <w:tcPr>
            <w:tcW w:w="1277"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1 16 32000 10 0000 140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111215" w:rsidRPr="00F757D9" w:rsidTr="00111215">
        <w:trPr>
          <w:trHeight w:val="168"/>
        </w:trPr>
        <w:tc>
          <w:tcPr>
            <w:tcW w:w="1277"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1 16 33050 10 0000 140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111215" w:rsidRPr="00F757D9" w:rsidTr="00111215">
        <w:trPr>
          <w:trHeight w:val="168"/>
        </w:trPr>
        <w:tc>
          <w:tcPr>
            <w:tcW w:w="1277" w:type="dxa"/>
            <w:vAlign w:val="center"/>
          </w:tcPr>
          <w:p w:rsidR="00111215" w:rsidRPr="00911548" w:rsidRDefault="00111215" w:rsidP="00111215">
            <w:pPr>
              <w:pStyle w:val="ConsPlusCell"/>
              <w:shd w:val="clear" w:color="auto" w:fill="FFFFFF"/>
              <w:jc w:val="center"/>
              <w:rPr>
                <w:rFonts w:ascii="Arial" w:hAnsi="Arial" w:cs="Arial"/>
                <w:sz w:val="24"/>
                <w:szCs w:val="24"/>
              </w:rPr>
            </w:pPr>
          </w:p>
          <w:p w:rsidR="00111215" w:rsidRPr="00911548" w:rsidRDefault="00111215" w:rsidP="00111215">
            <w:pPr>
              <w:pStyle w:val="ConsPlusCell"/>
              <w:shd w:val="clear" w:color="auto" w:fill="FFFFFF"/>
              <w:jc w:val="center"/>
              <w:rPr>
                <w:rFonts w:ascii="Arial" w:hAnsi="Arial" w:cs="Arial"/>
                <w:sz w:val="24"/>
                <w:szCs w:val="24"/>
              </w:rPr>
            </w:pPr>
          </w:p>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001</w:t>
            </w:r>
          </w:p>
          <w:p w:rsidR="00111215" w:rsidRPr="00911548" w:rsidRDefault="00111215" w:rsidP="00111215">
            <w:pPr>
              <w:pStyle w:val="ConsPlusCell"/>
              <w:shd w:val="clear" w:color="auto" w:fill="FFFFFF"/>
              <w:jc w:val="center"/>
              <w:rPr>
                <w:rFonts w:ascii="Arial" w:hAnsi="Arial" w:cs="Arial"/>
                <w:sz w:val="24"/>
                <w:szCs w:val="24"/>
              </w:rPr>
            </w:pPr>
          </w:p>
          <w:p w:rsidR="00111215" w:rsidRPr="00911548" w:rsidRDefault="00111215" w:rsidP="00111215">
            <w:pPr>
              <w:pStyle w:val="ConsPlusCell"/>
              <w:shd w:val="clear" w:color="auto" w:fill="FFFFFF"/>
              <w:jc w:val="center"/>
              <w:rPr>
                <w:rFonts w:ascii="Arial" w:hAnsi="Arial" w:cs="Arial"/>
                <w:sz w:val="24"/>
                <w:szCs w:val="24"/>
              </w:rPr>
            </w:pPr>
          </w:p>
        </w:tc>
        <w:tc>
          <w:tcPr>
            <w:tcW w:w="3402"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1 16 37040 10 0000 140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111215" w:rsidRPr="00F757D9" w:rsidTr="00111215">
        <w:trPr>
          <w:trHeight w:val="533"/>
        </w:trPr>
        <w:tc>
          <w:tcPr>
            <w:tcW w:w="1277"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1 16 42050 10 0000 140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111215" w:rsidRPr="00F757D9" w:rsidTr="00111215">
        <w:trPr>
          <w:trHeight w:val="168"/>
        </w:trPr>
        <w:tc>
          <w:tcPr>
            <w:tcW w:w="1277"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1 16 46000 10 0000 140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 xml:space="preserve">Поступления сумм в возмещение ущерба в связи с нарушением исполнителем </w:t>
            </w:r>
            <w:r w:rsidRPr="00A946DC">
              <w:rPr>
                <w:rFonts w:ascii="Arial" w:hAnsi="Arial" w:cs="Arial"/>
                <w:color w:val="000000"/>
                <w:sz w:val="24"/>
                <w:szCs w:val="24"/>
              </w:rPr>
              <w:lastRenderedPageBreak/>
              <w:t>(подрядчиком)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111215" w:rsidRPr="00F757D9" w:rsidTr="00111215">
        <w:trPr>
          <w:trHeight w:val="168"/>
        </w:trPr>
        <w:tc>
          <w:tcPr>
            <w:tcW w:w="1277"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lastRenderedPageBreak/>
              <w:t>001</w:t>
            </w:r>
          </w:p>
        </w:tc>
        <w:tc>
          <w:tcPr>
            <w:tcW w:w="3402"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1 16 51040 02 0000 140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sz w:val="24"/>
                <w:szCs w:val="24"/>
              </w:rPr>
              <w:t xml:space="preserve">Денежные взыскания (штрафы), установленные законами субъектов РФ за несоблюдение муниципальных  правовых актов зачисляемые в бюджеты сельских поселений. </w:t>
            </w:r>
          </w:p>
        </w:tc>
      </w:tr>
      <w:tr w:rsidR="00111215" w:rsidRPr="00F757D9" w:rsidTr="00111215">
        <w:trPr>
          <w:trHeight w:val="168"/>
        </w:trPr>
        <w:tc>
          <w:tcPr>
            <w:tcW w:w="1277"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1 16 90050 10 0000 140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111215" w:rsidRPr="00F757D9" w:rsidTr="00111215">
        <w:trPr>
          <w:trHeight w:val="168"/>
        </w:trPr>
        <w:tc>
          <w:tcPr>
            <w:tcW w:w="1277"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1 17 01050 10 0000 180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Невыясненные поступления, зачисляемые в бюджеты сельских поселений</w:t>
            </w:r>
          </w:p>
        </w:tc>
      </w:tr>
      <w:tr w:rsidR="00111215" w:rsidRPr="00F757D9" w:rsidTr="00111215">
        <w:trPr>
          <w:trHeight w:val="168"/>
        </w:trPr>
        <w:tc>
          <w:tcPr>
            <w:tcW w:w="1277"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1 17 02020 10 0000 180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111215" w:rsidRPr="00F757D9" w:rsidTr="00111215">
        <w:trPr>
          <w:trHeight w:val="168"/>
        </w:trPr>
        <w:tc>
          <w:tcPr>
            <w:tcW w:w="1277"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1 17 05050 10 0000 180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color w:val="000000"/>
                <w:sz w:val="24"/>
                <w:szCs w:val="24"/>
              </w:rPr>
              <w:t>Прочие неналоговые доходы бюджетов сельских поселений</w:t>
            </w:r>
          </w:p>
        </w:tc>
      </w:tr>
      <w:tr w:rsidR="00111215" w:rsidRPr="00F757D9" w:rsidTr="00111215">
        <w:trPr>
          <w:trHeight w:val="476"/>
        </w:trPr>
        <w:tc>
          <w:tcPr>
            <w:tcW w:w="1277"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001</w:t>
            </w:r>
          </w:p>
        </w:tc>
        <w:tc>
          <w:tcPr>
            <w:tcW w:w="3402" w:type="dxa"/>
            <w:vAlign w:val="center"/>
          </w:tcPr>
          <w:p w:rsidR="00111215" w:rsidRPr="00911548" w:rsidRDefault="00111215" w:rsidP="00111215">
            <w:pPr>
              <w:pStyle w:val="ConsPlusCell"/>
              <w:shd w:val="clear" w:color="auto" w:fill="FFFFFF"/>
              <w:jc w:val="center"/>
              <w:rPr>
                <w:rFonts w:ascii="Arial" w:hAnsi="Arial" w:cs="Arial"/>
                <w:sz w:val="24"/>
                <w:szCs w:val="24"/>
              </w:rPr>
            </w:pPr>
            <w:r w:rsidRPr="00911548">
              <w:rPr>
                <w:rFonts w:ascii="Arial" w:hAnsi="Arial" w:cs="Arial"/>
                <w:sz w:val="24"/>
                <w:szCs w:val="24"/>
              </w:rPr>
              <w:t>2 18 05000 10 0000 180</w:t>
            </w:r>
          </w:p>
        </w:tc>
        <w:tc>
          <w:tcPr>
            <w:tcW w:w="5528" w:type="dxa"/>
            <w:vAlign w:val="center"/>
          </w:tcPr>
          <w:p w:rsidR="00111215" w:rsidRPr="00A946DC" w:rsidRDefault="00111215" w:rsidP="00111215">
            <w:pPr>
              <w:pStyle w:val="ConsPlusCell"/>
              <w:shd w:val="clear" w:color="auto" w:fill="FFFFFF"/>
              <w:jc w:val="both"/>
              <w:rPr>
                <w:rFonts w:ascii="Arial" w:hAnsi="Arial" w:cs="Arial"/>
                <w:sz w:val="24"/>
                <w:szCs w:val="24"/>
              </w:rPr>
            </w:pPr>
            <w:r w:rsidRPr="00A946DC">
              <w:rPr>
                <w:rFonts w:ascii="Arial" w:hAnsi="Arial" w:cs="Arial"/>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111215" w:rsidRPr="00F757D9" w:rsidTr="00111215">
        <w:trPr>
          <w:trHeight w:val="251"/>
        </w:trPr>
        <w:tc>
          <w:tcPr>
            <w:tcW w:w="1277" w:type="dxa"/>
            <w:vAlign w:val="center"/>
          </w:tcPr>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r w:rsidRPr="00F757D9">
              <w:rPr>
                <w:rFonts w:ascii="Arial" w:hAnsi="Arial" w:cs="Arial"/>
                <w:snapToGrid w:val="0"/>
                <w:sz w:val="24"/>
                <w:szCs w:val="24"/>
              </w:rPr>
              <w:t>000</w:t>
            </w:r>
          </w:p>
        </w:tc>
        <w:tc>
          <w:tcPr>
            <w:tcW w:w="3402" w:type="dxa"/>
            <w:vAlign w:val="center"/>
          </w:tcPr>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r w:rsidRPr="00F757D9">
              <w:rPr>
                <w:rFonts w:ascii="Arial" w:hAnsi="Arial" w:cs="Arial"/>
                <w:snapToGrid w:val="0"/>
                <w:sz w:val="24"/>
                <w:szCs w:val="24"/>
              </w:rPr>
              <w:t>2 00 00000 00 0000 000</w:t>
            </w:r>
          </w:p>
        </w:tc>
        <w:tc>
          <w:tcPr>
            <w:tcW w:w="5528" w:type="dxa"/>
          </w:tcPr>
          <w:p w:rsidR="00111215" w:rsidRPr="00A946DC" w:rsidRDefault="00111215" w:rsidP="00111215">
            <w:pPr>
              <w:shd w:val="clear" w:color="auto" w:fill="FFFFFF"/>
              <w:autoSpaceDE w:val="0"/>
              <w:autoSpaceDN w:val="0"/>
              <w:spacing w:after="0" w:line="240" w:lineRule="auto"/>
              <w:jc w:val="both"/>
              <w:rPr>
                <w:rFonts w:ascii="Arial" w:hAnsi="Arial" w:cs="Arial"/>
                <w:snapToGrid w:val="0"/>
                <w:sz w:val="24"/>
                <w:szCs w:val="24"/>
              </w:rPr>
            </w:pPr>
            <w:r w:rsidRPr="00A946DC">
              <w:rPr>
                <w:rFonts w:ascii="Arial" w:hAnsi="Arial" w:cs="Arial"/>
                <w:snapToGrid w:val="0"/>
                <w:sz w:val="24"/>
                <w:szCs w:val="24"/>
              </w:rPr>
              <w:t xml:space="preserve">  Безвозмездные поступления **, ***</w:t>
            </w:r>
          </w:p>
        </w:tc>
      </w:tr>
      <w:tr w:rsidR="00111215" w:rsidRPr="00F757D9" w:rsidTr="00111215">
        <w:trPr>
          <w:trHeight w:val="476"/>
        </w:trPr>
        <w:tc>
          <w:tcPr>
            <w:tcW w:w="1277" w:type="dxa"/>
            <w:vAlign w:val="center"/>
          </w:tcPr>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r w:rsidRPr="00F757D9">
              <w:rPr>
                <w:rFonts w:ascii="Arial" w:hAnsi="Arial" w:cs="Arial"/>
                <w:snapToGrid w:val="0"/>
                <w:sz w:val="24"/>
                <w:szCs w:val="24"/>
              </w:rPr>
              <w:t>000</w:t>
            </w:r>
          </w:p>
        </w:tc>
        <w:tc>
          <w:tcPr>
            <w:tcW w:w="3402" w:type="dxa"/>
            <w:vAlign w:val="center"/>
          </w:tcPr>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r w:rsidRPr="00F757D9">
              <w:rPr>
                <w:rFonts w:ascii="Arial" w:hAnsi="Arial" w:cs="Arial"/>
                <w:snapToGrid w:val="0"/>
                <w:sz w:val="24"/>
                <w:szCs w:val="24"/>
              </w:rPr>
              <w:t>2 19 05000 10 0000 151</w:t>
            </w:r>
          </w:p>
        </w:tc>
        <w:tc>
          <w:tcPr>
            <w:tcW w:w="5528" w:type="dxa"/>
          </w:tcPr>
          <w:p w:rsidR="00111215" w:rsidRPr="00A946DC" w:rsidRDefault="00111215" w:rsidP="00111215">
            <w:pPr>
              <w:shd w:val="clear" w:color="auto" w:fill="FFFFFF"/>
              <w:autoSpaceDE w:val="0"/>
              <w:autoSpaceDN w:val="0"/>
              <w:spacing w:after="0" w:line="240" w:lineRule="auto"/>
              <w:jc w:val="both"/>
              <w:rPr>
                <w:rFonts w:ascii="Arial" w:hAnsi="Arial" w:cs="Arial"/>
                <w:snapToGrid w:val="0"/>
                <w:sz w:val="24"/>
                <w:szCs w:val="24"/>
              </w:rPr>
            </w:pPr>
            <w:r w:rsidRPr="00A946DC">
              <w:rPr>
                <w:rFonts w:ascii="Arial" w:hAnsi="Arial" w:cs="Arial"/>
                <w:snapToGrid w:val="0"/>
                <w:sz w:val="24"/>
                <w:szCs w:val="24"/>
              </w:rPr>
              <w:t xml:space="preserve">Возврат остатков субсидий, субвенций и      иных межбюджетных трансфертов, имеющих целевое назначение, прошлых лет из бюджетов </w:t>
            </w:r>
            <w:r w:rsidRPr="00A946DC">
              <w:rPr>
                <w:rFonts w:ascii="Arial" w:hAnsi="Arial" w:cs="Arial"/>
                <w:sz w:val="24"/>
                <w:szCs w:val="24"/>
              </w:rPr>
              <w:t>сельских</w:t>
            </w:r>
            <w:r w:rsidRPr="00A946DC">
              <w:rPr>
                <w:rFonts w:ascii="Arial" w:hAnsi="Arial" w:cs="Arial"/>
                <w:snapToGrid w:val="0"/>
                <w:sz w:val="24"/>
                <w:szCs w:val="24"/>
              </w:rPr>
              <w:t xml:space="preserve"> поселений</w:t>
            </w:r>
          </w:p>
        </w:tc>
      </w:tr>
      <w:tr w:rsidR="00111215" w:rsidRPr="00F757D9" w:rsidTr="00111215">
        <w:trPr>
          <w:trHeight w:val="377"/>
        </w:trPr>
        <w:tc>
          <w:tcPr>
            <w:tcW w:w="1277" w:type="dxa"/>
            <w:vAlign w:val="center"/>
          </w:tcPr>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r w:rsidRPr="00F757D9">
              <w:rPr>
                <w:rFonts w:ascii="Arial" w:hAnsi="Arial" w:cs="Arial"/>
                <w:snapToGrid w:val="0"/>
                <w:sz w:val="24"/>
                <w:szCs w:val="24"/>
              </w:rPr>
              <w:t>000</w:t>
            </w:r>
          </w:p>
        </w:tc>
        <w:tc>
          <w:tcPr>
            <w:tcW w:w="3402" w:type="dxa"/>
            <w:vAlign w:val="center"/>
          </w:tcPr>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r w:rsidRPr="00F757D9">
              <w:rPr>
                <w:rFonts w:ascii="Arial" w:hAnsi="Arial" w:cs="Arial"/>
                <w:snapToGrid w:val="0"/>
                <w:sz w:val="24"/>
                <w:szCs w:val="24"/>
              </w:rPr>
              <w:t>2 07 05000 10 0000 180</w:t>
            </w:r>
          </w:p>
        </w:tc>
        <w:tc>
          <w:tcPr>
            <w:tcW w:w="5528" w:type="dxa"/>
          </w:tcPr>
          <w:p w:rsidR="00111215" w:rsidRPr="00A946DC" w:rsidRDefault="00111215" w:rsidP="00111215">
            <w:pPr>
              <w:shd w:val="clear" w:color="auto" w:fill="FFFFFF"/>
              <w:autoSpaceDE w:val="0"/>
              <w:autoSpaceDN w:val="0"/>
              <w:spacing w:after="0" w:line="240" w:lineRule="auto"/>
              <w:jc w:val="both"/>
              <w:rPr>
                <w:rFonts w:ascii="Arial" w:hAnsi="Arial" w:cs="Arial"/>
                <w:snapToGrid w:val="0"/>
                <w:sz w:val="24"/>
                <w:szCs w:val="24"/>
              </w:rPr>
            </w:pPr>
            <w:r w:rsidRPr="00A946DC">
              <w:rPr>
                <w:rFonts w:ascii="Arial" w:hAnsi="Arial" w:cs="Arial"/>
                <w:snapToGrid w:val="0"/>
                <w:sz w:val="24"/>
                <w:szCs w:val="24"/>
              </w:rPr>
              <w:t xml:space="preserve">Прочие  безвозмездные поступления в бюджеты </w:t>
            </w:r>
            <w:r w:rsidRPr="00A946DC">
              <w:rPr>
                <w:rFonts w:ascii="Arial" w:hAnsi="Arial" w:cs="Arial"/>
                <w:sz w:val="24"/>
                <w:szCs w:val="24"/>
              </w:rPr>
              <w:t>сельских</w:t>
            </w:r>
            <w:r w:rsidRPr="00A946DC">
              <w:rPr>
                <w:rFonts w:ascii="Arial" w:hAnsi="Arial" w:cs="Arial"/>
                <w:snapToGrid w:val="0"/>
                <w:sz w:val="24"/>
                <w:szCs w:val="24"/>
              </w:rPr>
              <w:t xml:space="preserve"> поселений</w:t>
            </w:r>
          </w:p>
        </w:tc>
      </w:tr>
      <w:tr w:rsidR="00111215" w:rsidRPr="00F757D9" w:rsidTr="00111215">
        <w:trPr>
          <w:trHeight w:val="1407"/>
        </w:trPr>
        <w:tc>
          <w:tcPr>
            <w:tcW w:w="1277" w:type="dxa"/>
            <w:vAlign w:val="center"/>
          </w:tcPr>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r w:rsidRPr="00F757D9">
              <w:rPr>
                <w:rFonts w:ascii="Arial" w:hAnsi="Arial" w:cs="Arial"/>
                <w:snapToGrid w:val="0"/>
                <w:sz w:val="24"/>
                <w:szCs w:val="24"/>
              </w:rPr>
              <w:t>000</w:t>
            </w:r>
          </w:p>
        </w:tc>
        <w:tc>
          <w:tcPr>
            <w:tcW w:w="3402" w:type="dxa"/>
            <w:vAlign w:val="center"/>
          </w:tcPr>
          <w:p w:rsidR="00111215" w:rsidRPr="00F757D9" w:rsidRDefault="00111215" w:rsidP="00111215">
            <w:pPr>
              <w:shd w:val="clear" w:color="auto" w:fill="FFFFFF"/>
              <w:autoSpaceDE w:val="0"/>
              <w:autoSpaceDN w:val="0"/>
              <w:spacing w:after="0" w:line="240" w:lineRule="auto"/>
              <w:jc w:val="center"/>
              <w:rPr>
                <w:rFonts w:ascii="Arial" w:hAnsi="Arial" w:cs="Arial"/>
                <w:snapToGrid w:val="0"/>
                <w:sz w:val="24"/>
                <w:szCs w:val="24"/>
              </w:rPr>
            </w:pPr>
            <w:r w:rsidRPr="00F757D9">
              <w:rPr>
                <w:rFonts w:ascii="Arial" w:hAnsi="Arial" w:cs="Arial"/>
                <w:snapToGrid w:val="0"/>
                <w:sz w:val="24"/>
                <w:szCs w:val="24"/>
              </w:rPr>
              <w:t>2 08 05000 10 0000 180</w:t>
            </w:r>
          </w:p>
        </w:tc>
        <w:tc>
          <w:tcPr>
            <w:tcW w:w="5528" w:type="dxa"/>
          </w:tcPr>
          <w:p w:rsidR="00111215" w:rsidRPr="00A946DC" w:rsidRDefault="00111215" w:rsidP="00111215">
            <w:pPr>
              <w:shd w:val="clear" w:color="auto" w:fill="FFFFFF"/>
              <w:autoSpaceDE w:val="0"/>
              <w:autoSpaceDN w:val="0"/>
              <w:spacing w:after="0" w:line="240" w:lineRule="auto"/>
              <w:jc w:val="both"/>
              <w:rPr>
                <w:rFonts w:ascii="Arial" w:hAnsi="Arial" w:cs="Arial"/>
                <w:snapToGrid w:val="0"/>
                <w:sz w:val="24"/>
                <w:szCs w:val="24"/>
              </w:rPr>
            </w:pPr>
            <w:r w:rsidRPr="00A946DC">
              <w:rPr>
                <w:rFonts w:ascii="Arial" w:hAnsi="Arial" w:cs="Arial"/>
                <w:snapToGrid w:val="0"/>
                <w:sz w:val="24"/>
                <w:szCs w:val="24"/>
              </w:rPr>
              <w:t>Перечисления из бюджетов</w:t>
            </w:r>
            <w:r w:rsidRPr="00A946DC">
              <w:rPr>
                <w:rFonts w:ascii="Arial" w:hAnsi="Arial" w:cs="Arial"/>
                <w:sz w:val="24"/>
                <w:szCs w:val="24"/>
              </w:rPr>
              <w:t xml:space="preserve"> сельских</w:t>
            </w:r>
            <w:r w:rsidRPr="00A946DC">
              <w:rPr>
                <w:rFonts w:ascii="Arial" w:hAnsi="Arial" w:cs="Arial"/>
                <w:snapToGrid w:val="0"/>
                <w:sz w:val="24"/>
                <w:szCs w:val="24"/>
              </w:rPr>
              <w:t xml:space="preserve">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C9363C" w:rsidRPr="00C64EBF" w:rsidRDefault="00C9363C" w:rsidP="00474534">
      <w:pPr>
        <w:pStyle w:val="a3"/>
        <w:shd w:val="clear" w:color="auto" w:fill="FFFFFF"/>
        <w:jc w:val="center"/>
        <w:rPr>
          <w:rFonts w:ascii="Arial" w:hAnsi="Arial" w:cs="Arial"/>
          <w:b/>
          <w:bCs/>
          <w:color w:val="0F243E" w:themeColor="text2" w:themeShade="80"/>
          <w:sz w:val="24"/>
          <w:szCs w:val="24"/>
        </w:rPr>
      </w:pPr>
    </w:p>
    <w:p w:rsidR="00C9363C" w:rsidRDefault="00C9363C" w:rsidP="00B375A2">
      <w:pPr>
        <w:pStyle w:val="a3"/>
        <w:shd w:val="clear" w:color="auto" w:fill="FFFFFF"/>
        <w:rPr>
          <w:rFonts w:ascii="Arial" w:hAnsi="Arial" w:cs="Arial"/>
          <w:color w:val="0F243E" w:themeColor="text2" w:themeShade="80"/>
          <w:sz w:val="24"/>
          <w:szCs w:val="24"/>
        </w:rPr>
      </w:pPr>
    </w:p>
    <w:p w:rsidR="00111215" w:rsidRPr="00C64EBF" w:rsidRDefault="00111215" w:rsidP="00B375A2">
      <w:pPr>
        <w:pStyle w:val="a3"/>
        <w:shd w:val="clear" w:color="auto" w:fill="FFFFFF"/>
        <w:rPr>
          <w:rFonts w:ascii="Arial" w:hAnsi="Arial" w:cs="Arial"/>
          <w:color w:val="0F243E" w:themeColor="text2" w:themeShade="80"/>
          <w:sz w:val="24"/>
          <w:szCs w:val="24"/>
        </w:rPr>
      </w:pPr>
    </w:p>
    <w:p w:rsidR="00C9363C" w:rsidRPr="00C64EBF" w:rsidRDefault="00C9363C" w:rsidP="00B375A2">
      <w:pPr>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 xml:space="preserve">            ** Главными администраторами доходов, администраторами доходов по группе доходов «2 00 00000 00 -Безвозмездные поступления» (в части доходов, зачисляемых в бюджеты поселений) являются уполномоченные органы </w:t>
      </w:r>
      <w:r w:rsidRPr="00C64EBF">
        <w:rPr>
          <w:rFonts w:ascii="Arial" w:hAnsi="Arial" w:cs="Arial"/>
          <w:snapToGrid w:val="0"/>
          <w:color w:val="0F243E" w:themeColor="text2" w:themeShade="80"/>
          <w:sz w:val="24"/>
          <w:szCs w:val="24"/>
        </w:rPr>
        <w:t>местного самоуправления</w:t>
      </w:r>
      <w:r w:rsidRPr="00C64EBF">
        <w:rPr>
          <w:rFonts w:ascii="Arial" w:hAnsi="Arial" w:cs="Arial"/>
          <w:color w:val="0F243E" w:themeColor="text2" w:themeShade="80"/>
          <w:sz w:val="24"/>
          <w:szCs w:val="24"/>
        </w:rPr>
        <w:t>, а также созданные ими казенные учреждения, являющиеся получателями указанных средств.</w:t>
      </w:r>
    </w:p>
    <w:p w:rsidR="00C9363C" w:rsidRPr="00C64EBF" w:rsidRDefault="00C9363C" w:rsidP="002E2051">
      <w:pPr>
        <w:shd w:val="clear" w:color="auto" w:fill="FFFFFF"/>
        <w:ind w:firstLine="851"/>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Администраторами доходов по подстатьям, статьям, подгруппам группы доходов «2 00 00000 00 – безвозмездные поступления» в части доходов</w:t>
      </w:r>
      <w:r w:rsidRPr="00C64EBF">
        <w:rPr>
          <w:rFonts w:ascii="Arial" w:hAnsi="Arial" w:cs="Arial"/>
          <w:snapToGrid w:val="0"/>
          <w:color w:val="0F243E" w:themeColor="text2" w:themeShade="80"/>
          <w:sz w:val="24"/>
          <w:szCs w:val="24"/>
        </w:rPr>
        <w:t xml:space="preserve"> от возврата остатков субсидий, субвенций и иных межбюджетных трансфертов, имеющих целевое назначение, прошлых лет</w:t>
      </w:r>
      <w:r w:rsidRPr="00C64EBF">
        <w:rPr>
          <w:rFonts w:ascii="Arial" w:hAnsi="Arial" w:cs="Arial"/>
          <w:color w:val="0F243E" w:themeColor="text2" w:themeShade="80"/>
          <w:sz w:val="24"/>
          <w:szCs w:val="24"/>
        </w:rPr>
        <w:t xml:space="preserve"> являются уполномоченные органы </w:t>
      </w:r>
      <w:r w:rsidRPr="00C64EBF">
        <w:rPr>
          <w:rFonts w:ascii="Arial" w:hAnsi="Arial" w:cs="Arial"/>
          <w:snapToGrid w:val="0"/>
          <w:color w:val="0F243E" w:themeColor="text2" w:themeShade="80"/>
          <w:sz w:val="24"/>
          <w:szCs w:val="24"/>
        </w:rPr>
        <w:t>местного самоуправления</w:t>
      </w:r>
      <w:r w:rsidRPr="00C64EBF">
        <w:rPr>
          <w:rFonts w:ascii="Arial" w:hAnsi="Arial" w:cs="Arial"/>
          <w:color w:val="0F243E" w:themeColor="text2" w:themeShade="80"/>
          <w:sz w:val="24"/>
          <w:szCs w:val="24"/>
        </w:rPr>
        <w:t>, а также созданные ими местные казенные учреждения, предоставившие соответствующие межбюджетные трансферты</w:t>
      </w:r>
    </w:p>
    <w:p w:rsidR="00C9363C" w:rsidRPr="00C64EBF" w:rsidRDefault="00C9363C" w:rsidP="00B375A2">
      <w:pPr>
        <w:spacing w:after="0" w:line="240" w:lineRule="auto"/>
        <w:jc w:val="right"/>
        <w:rPr>
          <w:rFonts w:ascii="Arial" w:hAnsi="Arial" w:cs="Arial"/>
          <w:color w:val="0F243E" w:themeColor="text2" w:themeShade="80"/>
          <w:sz w:val="24"/>
          <w:szCs w:val="24"/>
        </w:rPr>
      </w:pPr>
    </w:p>
    <w:p w:rsidR="00C9363C" w:rsidRPr="00C64EBF" w:rsidRDefault="00C9363C" w:rsidP="002826E8">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2826E8">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2826E8">
      <w:pPr>
        <w:shd w:val="clear" w:color="auto" w:fill="FFFFFF"/>
        <w:spacing w:after="0" w:line="240" w:lineRule="auto"/>
        <w:jc w:val="right"/>
        <w:rPr>
          <w:rFonts w:ascii="Arial" w:hAnsi="Arial" w:cs="Arial"/>
          <w:color w:val="0F243E" w:themeColor="text2" w:themeShade="80"/>
          <w:sz w:val="24"/>
          <w:szCs w:val="24"/>
        </w:rPr>
      </w:pPr>
    </w:p>
    <w:p w:rsidR="003224FA" w:rsidRPr="00C64EBF" w:rsidRDefault="003224FA" w:rsidP="002826E8">
      <w:pPr>
        <w:shd w:val="clear" w:color="auto" w:fill="FFFFFF"/>
        <w:spacing w:after="0" w:line="240" w:lineRule="auto"/>
        <w:jc w:val="right"/>
        <w:rPr>
          <w:rFonts w:ascii="Arial" w:hAnsi="Arial" w:cs="Arial"/>
          <w:color w:val="0F243E" w:themeColor="text2" w:themeShade="80"/>
          <w:sz w:val="24"/>
          <w:szCs w:val="24"/>
        </w:rPr>
      </w:pPr>
    </w:p>
    <w:p w:rsidR="003224FA" w:rsidRPr="00C64EBF" w:rsidRDefault="003224FA" w:rsidP="002826E8">
      <w:pPr>
        <w:shd w:val="clear" w:color="auto" w:fill="FFFFFF"/>
        <w:spacing w:after="0" w:line="240" w:lineRule="auto"/>
        <w:jc w:val="right"/>
        <w:rPr>
          <w:rFonts w:ascii="Arial" w:hAnsi="Arial" w:cs="Arial"/>
          <w:color w:val="0F243E" w:themeColor="text2" w:themeShade="80"/>
          <w:sz w:val="24"/>
          <w:szCs w:val="24"/>
        </w:rPr>
      </w:pPr>
    </w:p>
    <w:p w:rsidR="003224FA" w:rsidRPr="00C64EBF" w:rsidRDefault="003224FA" w:rsidP="002826E8">
      <w:pPr>
        <w:shd w:val="clear" w:color="auto" w:fill="FFFFFF"/>
        <w:spacing w:after="0" w:line="240" w:lineRule="auto"/>
        <w:jc w:val="right"/>
        <w:rPr>
          <w:rFonts w:ascii="Arial" w:hAnsi="Arial" w:cs="Arial"/>
          <w:color w:val="0F243E" w:themeColor="text2" w:themeShade="80"/>
          <w:sz w:val="24"/>
          <w:szCs w:val="24"/>
        </w:rPr>
      </w:pPr>
    </w:p>
    <w:p w:rsidR="003224FA" w:rsidRPr="00C64EBF" w:rsidRDefault="003224FA" w:rsidP="002826E8">
      <w:pPr>
        <w:shd w:val="clear" w:color="auto" w:fill="FFFFFF"/>
        <w:spacing w:after="0" w:line="240" w:lineRule="auto"/>
        <w:jc w:val="right"/>
        <w:rPr>
          <w:rFonts w:ascii="Arial" w:hAnsi="Arial" w:cs="Arial"/>
          <w:color w:val="0F243E" w:themeColor="text2" w:themeShade="80"/>
          <w:sz w:val="24"/>
          <w:szCs w:val="24"/>
        </w:rPr>
      </w:pPr>
    </w:p>
    <w:p w:rsidR="003224FA" w:rsidRPr="00C64EBF" w:rsidRDefault="003224FA" w:rsidP="002826E8">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2826E8">
      <w:pPr>
        <w:shd w:val="clear" w:color="auto" w:fill="FFFFFF"/>
        <w:spacing w:after="0" w:line="240" w:lineRule="auto"/>
        <w:jc w:val="right"/>
        <w:rPr>
          <w:rFonts w:ascii="Arial" w:hAnsi="Arial" w:cs="Arial"/>
          <w:color w:val="0F243E" w:themeColor="text2" w:themeShade="80"/>
          <w:sz w:val="24"/>
          <w:szCs w:val="24"/>
        </w:rPr>
      </w:pPr>
    </w:p>
    <w:p w:rsidR="00C9363C" w:rsidRDefault="00C9363C"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Default="00111215" w:rsidP="002826E8">
      <w:pPr>
        <w:shd w:val="clear" w:color="auto" w:fill="FFFFFF"/>
        <w:spacing w:after="0" w:line="240" w:lineRule="auto"/>
        <w:jc w:val="right"/>
        <w:rPr>
          <w:rFonts w:ascii="Arial" w:hAnsi="Arial" w:cs="Arial"/>
          <w:color w:val="0F243E" w:themeColor="text2" w:themeShade="80"/>
          <w:sz w:val="24"/>
          <w:szCs w:val="24"/>
        </w:rPr>
      </w:pPr>
    </w:p>
    <w:p w:rsidR="00111215" w:rsidRPr="00C64EBF" w:rsidRDefault="00111215" w:rsidP="002826E8">
      <w:pPr>
        <w:shd w:val="clear" w:color="auto" w:fill="FFFFFF"/>
        <w:spacing w:after="0" w:line="240" w:lineRule="auto"/>
        <w:jc w:val="right"/>
        <w:rPr>
          <w:rFonts w:ascii="Arial" w:hAnsi="Arial" w:cs="Arial"/>
          <w:color w:val="0F243E" w:themeColor="text2" w:themeShade="80"/>
          <w:sz w:val="24"/>
          <w:szCs w:val="24"/>
        </w:rPr>
      </w:pPr>
    </w:p>
    <w:p w:rsidR="00D812C5" w:rsidRPr="00C64EBF" w:rsidRDefault="00D812C5" w:rsidP="00D812C5">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Приложение №3</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к  решения Собрания депутатов    </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Гончаровского сельсовета</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Суджанского района  Курской области                                                                                                                                                                                                                                                                                    от 16 декабря 2015 года №55                                                                                                                                                                «О  бюджете МО «Гончаровский сельсовет» на 2016 год»</w:t>
      </w:r>
    </w:p>
    <w:p w:rsidR="00C9363C" w:rsidRPr="00C64EBF" w:rsidRDefault="00C9363C" w:rsidP="00B375A2">
      <w:pPr>
        <w:spacing w:after="0" w:line="240" w:lineRule="auto"/>
        <w:jc w:val="right"/>
        <w:rPr>
          <w:rFonts w:ascii="Arial" w:hAnsi="Arial" w:cs="Arial"/>
          <w:color w:val="0F243E" w:themeColor="text2" w:themeShade="80"/>
          <w:sz w:val="24"/>
          <w:szCs w:val="24"/>
        </w:rPr>
      </w:pPr>
    </w:p>
    <w:p w:rsidR="00C9363C" w:rsidRPr="00C64EBF" w:rsidRDefault="00C9363C" w:rsidP="002826E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Перечень главных администраторов источников </w:t>
      </w:r>
    </w:p>
    <w:p w:rsidR="00C9363C" w:rsidRPr="00C64EBF" w:rsidRDefault="00C9363C" w:rsidP="002826E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финансирования дефицита бюджета муниципального образования «Гончаровский сельсовет» </w:t>
      </w:r>
    </w:p>
    <w:tbl>
      <w:tblPr>
        <w:tblpPr w:leftFromText="180" w:rightFromText="180" w:vertAnchor="text" w:horzAnchor="margin" w:tblpXSpec="center" w:tblpY="311"/>
        <w:tblW w:w="10239" w:type="dxa"/>
        <w:tblLayout w:type="fixed"/>
        <w:tblLook w:val="00A0"/>
      </w:tblPr>
      <w:tblGrid>
        <w:gridCol w:w="900"/>
        <w:gridCol w:w="3036"/>
        <w:gridCol w:w="6303"/>
      </w:tblGrid>
      <w:tr w:rsidR="00C9363C" w:rsidRPr="00C64EBF">
        <w:trPr>
          <w:trHeight w:val="662"/>
          <w:tblHeader/>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Код главы</w:t>
            </w:r>
          </w:p>
        </w:tc>
        <w:tc>
          <w:tcPr>
            <w:tcW w:w="3036" w:type="dxa"/>
            <w:tcBorders>
              <w:top w:val="single" w:sz="4" w:space="0" w:color="auto"/>
              <w:left w:val="nil"/>
              <w:bottom w:val="single" w:sz="4" w:space="0" w:color="auto"/>
              <w:right w:val="single" w:sz="4" w:space="0" w:color="auto"/>
            </w:tcBorders>
            <w:vAlign w:val="center"/>
          </w:tcPr>
          <w:p w:rsidR="00C9363C" w:rsidRPr="00C64EBF" w:rsidRDefault="00C9363C" w:rsidP="006A39A8">
            <w:pPr>
              <w:shd w:val="clear" w:color="auto" w:fill="FFFFFF"/>
              <w:ind w:left="-108" w:firstLine="108"/>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Код группы, подгруппы, статьи и вида источников</w:t>
            </w:r>
          </w:p>
        </w:tc>
        <w:tc>
          <w:tcPr>
            <w:tcW w:w="6303" w:type="dxa"/>
            <w:tcBorders>
              <w:top w:val="single" w:sz="4" w:space="0" w:color="auto"/>
              <w:left w:val="nil"/>
              <w:bottom w:val="single" w:sz="4" w:space="0" w:color="auto"/>
              <w:right w:val="single" w:sz="4" w:space="0" w:color="auto"/>
            </w:tcBorders>
            <w:vAlign w:val="center"/>
          </w:tcPr>
          <w:p w:rsidR="00C9363C" w:rsidRPr="00C64EBF" w:rsidRDefault="00C9363C" w:rsidP="006A39A8">
            <w:pPr>
              <w:shd w:val="clear" w:color="auto" w:fill="FFFFFF"/>
              <w:jc w:val="center"/>
              <w:rPr>
                <w:rFonts w:ascii="Arial" w:hAnsi="Arial" w:cs="Arial"/>
                <w:color w:val="0F243E" w:themeColor="text2" w:themeShade="80"/>
                <w:sz w:val="24"/>
                <w:szCs w:val="24"/>
                <w:lang w:val="en-US"/>
              </w:rPr>
            </w:pPr>
            <w:r w:rsidRPr="00C64EBF">
              <w:rPr>
                <w:rFonts w:ascii="Arial" w:hAnsi="Arial" w:cs="Arial"/>
                <w:color w:val="0F243E" w:themeColor="text2" w:themeShade="80"/>
                <w:sz w:val="24"/>
                <w:szCs w:val="24"/>
              </w:rPr>
              <w:t>Наименование</w:t>
            </w:r>
          </w:p>
        </w:tc>
      </w:tr>
      <w:tr w:rsidR="00C9363C" w:rsidRPr="00C64EBF">
        <w:trPr>
          <w:trHeight w:val="270"/>
          <w:tblHeader/>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w:t>
            </w:r>
          </w:p>
        </w:tc>
        <w:tc>
          <w:tcPr>
            <w:tcW w:w="6303"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w:t>
            </w:r>
          </w:p>
        </w:tc>
      </w:tr>
      <w:tr w:rsidR="00C9363C" w:rsidRPr="00C64EBF">
        <w:trPr>
          <w:trHeight w:val="235"/>
        </w:trPr>
        <w:tc>
          <w:tcPr>
            <w:tcW w:w="900"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p>
        </w:tc>
        <w:tc>
          <w:tcPr>
            <w:tcW w:w="6303"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2826E8">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Администрация  Гончаровского  сельсовета </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01 02 00 00 00 0000 000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 xml:space="preserve">Кредиты кредитных организаций в      </w:t>
            </w:r>
            <w:r w:rsidRPr="00C64EBF">
              <w:rPr>
                <w:color w:val="0F243E" w:themeColor="text2" w:themeShade="80"/>
                <w:sz w:val="24"/>
                <w:szCs w:val="24"/>
              </w:rPr>
              <w:br/>
              <w:t xml:space="preserve">валюте Российской Федерации          </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01 02 00 00 00 0000 700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 xml:space="preserve">Получение кредитов от кредитных      </w:t>
            </w:r>
            <w:r w:rsidRPr="00C64EBF">
              <w:rPr>
                <w:color w:val="0F243E" w:themeColor="text2" w:themeShade="80"/>
                <w:sz w:val="24"/>
                <w:szCs w:val="24"/>
              </w:rPr>
              <w:br/>
              <w:t xml:space="preserve">организаций в валюте Российской      </w:t>
            </w:r>
            <w:r w:rsidRPr="00C64EBF">
              <w:rPr>
                <w:color w:val="0F243E" w:themeColor="text2" w:themeShade="80"/>
                <w:sz w:val="24"/>
                <w:szCs w:val="24"/>
              </w:rPr>
              <w:br/>
              <w:t xml:space="preserve">Федерации                            </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01 02 00 00 10 0000 710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 xml:space="preserve">Получение кредитов от кредитных      </w:t>
            </w:r>
            <w:r w:rsidRPr="00C64EBF">
              <w:rPr>
                <w:color w:val="0F243E" w:themeColor="text2" w:themeShade="80"/>
                <w:sz w:val="24"/>
                <w:szCs w:val="24"/>
              </w:rPr>
              <w:br/>
              <w:t xml:space="preserve">организаций бюджетами поселений     </w:t>
            </w:r>
            <w:r w:rsidRPr="00C64EBF">
              <w:rPr>
                <w:color w:val="0F243E" w:themeColor="text2" w:themeShade="80"/>
                <w:sz w:val="24"/>
                <w:szCs w:val="24"/>
              </w:rPr>
              <w:br/>
              <w:t xml:space="preserve">в валюте Российской Федерации                 </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01 02 00 00 00 0000 800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 xml:space="preserve">Погашение кредитов, предоставленных  </w:t>
            </w:r>
            <w:r w:rsidRPr="00C64EBF">
              <w:rPr>
                <w:color w:val="0F243E" w:themeColor="text2" w:themeShade="80"/>
                <w:sz w:val="24"/>
                <w:szCs w:val="24"/>
              </w:rPr>
              <w:br/>
              <w:t xml:space="preserve">кредитными организациями  в валюте Российской Федерации                 </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01 02 00 00 10 0000 810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 xml:space="preserve">Погашение бюджетами поселений     кредитов от кредитных организаций  в валюте Российской Федерации                 </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01 05 00 00 00 0000 000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Изменение остатков средств на счетах по учету средств бюджета</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01 05 00 00 00 0000 500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Увеличение остатков средств бюджетов</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01 05 02 00 00 0000 500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hanging="471"/>
              <w:jc w:val="both"/>
              <w:rPr>
                <w:color w:val="0F243E" w:themeColor="text2" w:themeShade="80"/>
                <w:sz w:val="24"/>
                <w:szCs w:val="24"/>
              </w:rPr>
            </w:pPr>
            <w:r w:rsidRPr="00C64EBF">
              <w:rPr>
                <w:color w:val="0F243E" w:themeColor="text2" w:themeShade="80"/>
                <w:sz w:val="24"/>
                <w:szCs w:val="24"/>
              </w:rPr>
              <w:t>Увеличение прочих остатков средств бюджетов</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01 05 02 01 00 0000 510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Увеличение прочих остатков денежных средств бюджетов</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01 05 02 01 10 0000 510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Увеличение прочих остатков денежных средств бюджетов поселений</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01 05 00 00 00 0000 600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Уменьшение остатков средств бюджетов</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01 05 02 00 00 0000 600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Уменьшение прочих остатков средств бюджетов</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01 05 02 01 00 0000 610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Уменьшение прочих остатков денежных средств бюджетов</w:t>
            </w:r>
          </w:p>
        </w:tc>
      </w:tr>
      <w:tr w:rsidR="00C9363C" w:rsidRPr="00C64EB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6A39A8">
            <w:pPr>
              <w:pStyle w:val="ConsPlusNormal"/>
              <w:widowControl/>
              <w:shd w:val="clear" w:color="auto" w:fill="FFFFFF"/>
              <w:spacing w:line="276" w:lineRule="auto"/>
              <w:ind w:firstLine="0"/>
              <w:jc w:val="center"/>
              <w:rPr>
                <w:color w:val="0F243E" w:themeColor="text2" w:themeShade="80"/>
                <w:sz w:val="24"/>
                <w:szCs w:val="24"/>
              </w:rPr>
            </w:pPr>
            <w:r w:rsidRPr="00C64EBF">
              <w:rPr>
                <w:color w:val="0F243E" w:themeColor="text2" w:themeShade="80"/>
                <w:sz w:val="24"/>
                <w:szCs w:val="24"/>
              </w:rPr>
              <w:t>01 05 02 01 10 0000 610</w:t>
            </w:r>
          </w:p>
        </w:tc>
        <w:tc>
          <w:tcPr>
            <w:tcW w:w="6303" w:type="dxa"/>
            <w:tcBorders>
              <w:top w:val="single" w:sz="4" w:space="0" w:color="auto"/>
              <w:left w:val="single" w:sz="4" w:space="0" w:color="auto"/>
              <w:bottom w:val="single" w:sz="4" w:space="0" w:color="auto"/>
              <w:right w:val="single" w:sz="4" w:space="0" w:color="auto"/>
            </w:tcBorders>
          </w:tcPr>
          <w:p w:rsidR="00C9363C" w:rsidRPr="00C64EBF" w:rsidRDefault="00C9363C" w:rsidP="002826E8">
            <w:pPr>
              <w:pStyle w:val="ConsPlusNormal"/>
              <w:widowControl/>
              <w:shd w:val="clear" w:color="auto" w:fill="FFFFFF"/>
              <w:ind w:firstLine="0"/>
              <w:jc w:val="both"/>
              <w:rPr>
                <w:color w:val="0F243E" w:themeColor="text2" w:themeShade="80"/>
                <w:sz w:val="24"/>
                <w:szCs w:val="24"/>
              </w:rPr>
            </w:pPr>
            <w:r w:rsidRPr="00C64EBF">
              <w:rPr>
                <w:color w:val="0F243E" w:themeColor="text2" w:themeShade="80"/>
                <w:sz w:val="24"/>
                <w:szCs w:val="24"/>
              </w:rPr>
              <w:t>Уменьшение прочих остатков денежных средств бюджетов</w:t>
            </w:r>
          </w:p>
        </w:tc>
      </w:tr>
    </w:tbl>
    <w:p w:rsidR="00C9363C" w:rsidRPr="00C64EBF" w:rsidRDefault="00C9363C" w:rsidP="002826E8">
      <w:pPr>
        <w:pStyle w:val="a3"/>
        <w:shd w:val="clear" w:color="auto" w:fill="FFFFFF"/>
        <w:rPr>
          <w:rFonts w:ascii="Arial" w:hAnsi="Arial" w:cs="Arial"/>
          <w:color w:val="0F243E" w:themeColor="text2" w:themeShade="80"/>
          <w:sz w:val="24"/>
          <w:szCs w:val="24"/>
        </w:rPr>
      </w:pPr>
    </w:p>
    <w:p w:rsidR="00C9363C" w:rsidRPr="00C64EBF" w:rsidRDefault="00C9363C" w:rsidP="002826E8">
      <w:pPr>
        <w:shd w:val="clear" w:color="auto" w:fill="FFFFFF"/>
        <w:rPr>
          <w:rFonts w:ascii="Times New Roman" w:hAnsi="Times New Roman" w:cs="Times New Roman"/>
          <w:color w:val="0F243E" w:themeColor="text2" w:themeShade="80"/>
          <w:sz w:val="2"/>
          <w:szCs w:val="2"/>
        </w:rPr>
      </w:pPr>
    </w:p>
    <w:p w:rsidR="00C9363C" w:rsidRPr="00C64EBF" w:rsidRDefault="00C9363C" w:rsidP="00B375A2">
      <w:pPr>
        <w:spacing w:after="0" w:line="240" w:lineRule="auto"/>
        <w:jc w:val="right"/>
        <w:rPr>
          <w:rFonts w:ascii="Arial" w:hAnsi="Arial" w:cs="Arial"/>
          <w:color w:val="0F243E" w:themeColor="text2" w:themeShade="80"/>
          <w:sz w:val="24"/>
          <w:szCs w:val="24"/>
        </w:rPr>
      </w:pPr>
    </w:p>
    <w:p w:rsidR="00C9363C" w:rsidRPr="00C64EBF" w:rsidRDefault="00C9363C" w:rsidP="00B375A2">
      <w:pPr>
        <w:spacing w:after="0" w:line="240" w:lineRule="auto"/>
        <w:jc w:val="right"/>
        <w:rPr>
          <w:rFonts w:ascii="Arial" w:hAnsi="Arial" w:cs="Arial"/>
          <w:color w:val="0F243E" w:themeColor="text2" w:themeShade="80"/>
          <w:sz w:val="24"/>
          <w:szCs w:val="24"/>
        </w:rPr>
      </w:pPr>
    </w:p>
    <w:p w:rsidR="00C9363C" w:rsidRPr="00C64EBF" w:rsidRDefault="00C9363C" w:rsidP="00B375A2">
      <w:pPr>
        <w:spacing w:after="0" w:line="240" w:lineRule="auto"/>
        <w:jc w:val="right"/>
        <w:rPr>
          <w:rFonts w:ascii="Arial" w:hAnsi="Arial" w:cs="Arial"/>
          <w:color w:val="0F243E" w:themeColor="text2" w:themeShade="80"/>
          <w:sz w:val="24"/>
          <w:szCs w:val="24"/>
        </w:rPr>
      </w:pPr>
    </w:p>
    <w:p w:rsidR="00C9363C" w:rsidRPr="00C64EBF" w:rsidRDefault="00C9363C" w:rsidP="00B375A2">
      <w:pPr>
        <w:spacing w:after="0" w:line="240" w:lineRule="auto"/>
        <w:jc w:val="right"/>
        <w:rPr>
          <w:rFonts w:ascii="Arial" w:hAnsi="Arial" w:cs="Arial"/>
          <w:color w:val="0F243E" w:themeColor="text2" w:themeShade="80"/>
          <w:sz w:val="24"/>
          <w:szCs w:val="24"/>
        </w:rPr>
      </w:pPr>
    </w:p>
    <w:p w:rsidR="00C9363C" w:rsidRPr="00C64EBF" w:rsidRDefault="00C9363C" w:rsidP="00B375A2">
      <w:pPr>
        <w:spacing w:after="0" w:line="240" w:lineRule="auto"/>
        <w:jc w:val="right"/>
        <w:rPr>
          <w:rFonts w:ascii="Arial" w:hAnsi="Arial" w:cs="Arial"/>
          <w:color w:val="0F243E" w:themeColor="text2" w:themeShade="80"/>
          <w:sz w:val="24"/>
          <w:szCs w:val="24"/>
        </w:rPr>
      </w:pPr>
    </w:p>
    <w:p w:rsidR="00C9363C" w:rsidRPr="00C64EBF" w:rsidRDefault="00C9363C" w:rsidP="008106A1">
      <w:pPr>
        <w:spacing w:after="0" w:line="240" w:lineRule="auto"/>
        <w:rPr>
          <w:rFonts w:ascii="Arial" w:hAnsi="Arial" w:cs="Arial"/>
          <w:color w:val="0F243E" w:themeColor="text2" w:themeShade="80"/>
          <w:sz w:val="24"/>
          <w:szCs w:val="24"/>
        </w:rPr>
      </w:pPr>
    </w:p>
    <w:p w:rsidR="00D812C5" w:rsidRPr="00C64EBF" w:rsidRDefault="00D812C5" w:rsidP="00D812C5">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Приложение №4</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к  решения Собрания депутатов    </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Гончаровского сельсовета</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Суджанского района  Курской области                                                                                                                                                                                                                                                                                    от 16 декабря 2015 года №55                                                                                                                                                                «О  бюджете МО «Гончаровский сельсовет» на 2016 год»</w:t>
      </w:r>
    </w:p>
    <w:p w:rsidR="00C9363C" w:rsidRPr="00C64EBF" w:rsidRDefault="00C9363C" w:rsidP="00B375A2">
      <w:pPr>
        <w:shd w:val="clear" w:color="auto" w:fill="FFFFFF"/>
        <w:tabs>
          <w:tab w:val="left" w:pos="9921"/>
        </w:tabs>
        <w:spacing w:after="0" w:line="240" w:lineRule="auto"/>
        <w:jc w:val="right"/>
        <w:rPr>
          <w:rFonts w:ascii="Arial" w:hAnsi="Arial" w:cs="Arial"/>
          <w:b/>
          <w:bCs/>
          <w:color w:val="0F243E" w:themeColor="text2" w:themeShade="80"/>
          <w:sz w:val="28"/>
          <w:szCs w:val="28"/>
        </w:rPr>
      </w:pPr>
    </w:p>
    <w:p w:rsidR="00C9363C" w:rsidRPr="00C64EBF" w:rsidRDefault="00C9363C" w:rsidP="00B375A2">
      <w:pPr>
        <w:spacing w:after="0" w:line="240" w:lineRule="auto"/>
        <w:jc w:val="right"/>
        <w:rPr>
          <w:rFonts w:ascii="Arial" w:hAnsi="Arial" w:cs="Arial"/>
          <w:color w:val="0F243E" w:themeColor="text2" w:themeShade="80"/>
          <w:sz w:val="24"/>
          <w:szCs w:val="24"/>
        </w:rPr>
      </w:pPr>
    </w:p>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Поступление доходов в бюджет муниципального образования </w:t>
      </w:r>
    </w:p>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«Гончаровский сельсовет» в  2016 году                                                                                                                   </w:t>
      </w:r>
    </w:p>
    <w:p w:rsidR="00C9363C" w:rsidRPr="00C64EBF" w:rsidRDefault="00C9363C" w:rsidP="00B375A2">
      <w:pPr>
        <w:pStyle w:val="a3"/>
        <w:shd w:val="clear" w:color="auto" w:fill="FFFFFF"/>
        <w:jc w:val="right"/>
        <w:rPr>
          <w:rFonts w:ascii="Arial" w:hAnsi="Arial" w:cs="Arial"/>
          <w:b/>
          <w:bCs/>
          <w:color w:val="0F243E" w:themeColor="text2" w:themeShade="80"/>
          <w:sz w:val="24"/>
          <w:szCs w:val="24"/>
        </w:rPr>
      </w:pPr>
      <w:r w:rsidRPr="00C64EBF">
        <w:rPr>
          <w:rFonts w:ascii="Arial" w:hAnsi="Arial" w:cs="Arial"/>
          <w:color w:val="0F243E" w:themeColor="text2" w:themeShade="80"/>
          <w:sz w:val="24"/>
          <w:szCs w:val="24"/>
        </w:rPr>
        <w:t xml:space="preserve">                                                                                                                                                                                              рублей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5103"/>
        <w:gridCol w:w="1843"/>
      </w:tblGrid>
      <w:tr w:rsidR="00C9363C" w:rsidRPr="00C64EBF" w:rsidTr="003224FA">
        <w:trPr>
          <w:trHeight w:val="1032"/>
        </w:trPr>
        <w:tc>
          <w:tcPr>
            <w:tcW w:w="3261"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Код бюджетной классификации Российской Федерации</w:t>
            </w:r>
          </w:p>
        </w:tc>
        <w:tc>
          <w:tcPr>
            <w:tcW w:w="5103"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Наименование доходов</w:t>
            </w:r>
          </w:p>
        </w:tc>
        <w:tc>
          <w:tcPr>
            <w:tcW w:w="1843" w:type="dxa"/>
            <w:vAlign w:val="bottom"/>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Итого доходы на 2016 год</w:t>
            </w:r>
          </w:p>
        </w:tc>
      </w:tr>
      <w:tr w:rsidR="00C9363C" w:rsidRPr="00C64EBF" w:rsidTr="003224FA">
        <w:trPr>
          <w:trHeight w:val="188"/>
        </w:trPr>
        <w:tc>
          <w:tcPr>
            <w:tcW w:w="3261"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w:t>
            </w:r>
          </w:p>
        </w:tc>
        <w:tc>
          <w:tcPr>
            <w:tcW w:w="5103"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w:t>
            </w:r>
          </w:p>
        </w:tc>
        <w:tc>
          <w:tcPr>
            <w:tcW w:w="1843" w:type="dxa"/>
            <w:vAlign w:val="bottom"/>
          </w:tcPr>
          <w:p w:rsidR="00C9363C" w:rsidRPr="00C64EBF" w:rsidRDefault="00C9363C" w:rsidP="00A203F1">
            <w:pPr>
              <w:pStyle w:val="a3"/>
              <w:shd w:val="clear" w:color="auto" w:fill="FFFFFF"/>
              <w:jc w:val="center"/>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3</w:t>
            </w:r>
          </w:p>
        </w:tc>
      </w:tr>
      <w:tr w:rsidR="00C9363C" w:rsidRPr="00C64EBF" w:rsidTr="003224FA">
        <w:trPr>
          <w:trHeight w:val="188"/>
        </w:trPr>
        <w:tc>
          <w:tcPr>
            <w:tcW w:w="3261" w:type="dxa"/>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8 50 00000 00 0000 000</w:t>
            </w:r>
          </w:p>
        </w:tc>
        <w:tc>
          <w:tcPr>
            <w:tcW w:w="5103" w:type="dxa"/>
            <w:vAlign w:val="center"/>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Доходы бюджета – Всего</w:t>
            </w:r>
          </w:p>
        </w:tc>
        <w:tc>
          <w:tcPr>
            <w:tcW w:w="1843" w:type="dxa"/>
          </w:tcPr>
          <w:p w:rsidR="00C9363C" w:rsidRPr="00C64EBF" w:rsidRDefault="00C9363C" w:rsidP="00892AAF">
            <w:pPr>
              <w:pStyle w:val="a3"/>
              <w:shd w:val="clear" w:color="auto" w:fill="FFFFFF"/>
              <w:jc w:val="center"/>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3 344 472,00</w:t>
            </w:r>
          </w:p>
        </w:tc>
      </w:tr>
      <w:tr w:rsidR="00C9363C" w:rsidRPr="00C64EBF" w:rsidTr="003224FA">
        <w:trPr>
          <w:trHeight w:val="415"/>
        </w:trPr>
        <w:tc>
          <w:tcPr>
            <w:tcW w:w="3261"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1 00 00000 00 0000 000</w:t>
            </w:r>
          </w:p>
        </w:tc>
        <w:tc>
          <w:tcPr>
            <w:tcW w:w="5103" w:type="dxa"/>
            <w:vAlign w:val="bottom"/>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Налоговые и неналоговые доходы</w:t>
            </w:r>
          </w:p>
        </w:tc>
        <w:tc>
          <w:tcPr>
            <w:tcW w:w="1843" w:type="dxa"/>
          </w:tcPr>
          <w:p w:rsidR="00C9363C" w:rsidRPr="00C64EBF" w:rsidRDefault="00C9363C" w:rsidP="00A203F1">
            <w:pPr>
              <w:pStyle w:val="a3"/>
              <w:shd w:val="clear" w:color="auto" w:fill="FFFFFF"/>
              <w:jc w:val="center"/>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2 298 145,00</w:t>
            </w:r>
          </w:p>
        </w:tc>
      </w:tr>
      <w:tr w:rsidR="00C9363C" w:rsidRPr="00C64EBF" w:rsidTr="003224FA">
        <w:trPr>
          <w:trHeight w:val="421"/>
        </w:trPr>
        <w:tc>
          <w:tcPr>
            <w:tcW w:w="3261"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1 01 00000 00 0000 000</w:t>
            </w:r>
          </w:p>
        </w:tc>
        <w:tc>
          <w:tcPr>
            <w:tcW w:w="5103" w:type="dxa"/>
            <w:vAlign w:val="bottom"/>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Налоги на прибыль, доходы</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highlight w:val="yellow"/>
              </w:rPr>
            </w:pPr>
            <w:r w:rsidRPr="00C64EBF">
              <w:rPr>
                <w:rFonts w:ascii="Arial" w:hAnsi="Arial" w:cs="Arial"/>
                <w:color w:val="0F243E" w:themeColor="text2" w:themeShade="80"/>
                <w:sz w:val="24"/>
                <w:szCs w:val="24"/>
              </w:rPr>
              <w:t>468 887,00</w:t>
            </w:r>
          </w:p>
        </w:tc>
      </w:tr>
      <w:tr w:rsidR="00C9363C" w:rsidRPr="00C64EBF" w:rsidTr="003224FA">
        <w:trPr>
          <w:trHeight w:val="421"/>
        </w:trPr>
        <w:tc>
          <w:tcPr>
            <w:tcW w:w="3261" w:type="dxa"/>
            <w:vAlign w:val="center"/>
          </w:tcPr>
          <w:p w:rsidR="00C9363C" w:rsidRPr="00C64EBF" w:rsidRDefault="00C9363C" w:rsidP="00A203F1">
            <w:pPr>
              <w:pStyle w:val="aa"/>
              <w:shd w:val="clear" w:color="auto" w:fill="FFFFFF"/>
              <w:spacing w:after="0" w:line="240" w:lineRule="auto"/>
              <w:ind w:left="0"/>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1 01 02000 01 0000 110</w:t>
            </w:r>
          </w:p>
        </w:tc>
        <w:tc>
          <w:tcPr>
            <w:tcW w:w="5103" w:type="dxa"/>
            <w:vAlign w:val="bottom"/>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Налог на доходы физических лиц</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highlight w:val="yellow"/>
              </w:rPr>
            </w:pPr>
            <w:r w:rsidRPr="00C64EBF">
              <w:rPr>
                <w:rFonts w:ascii="Arial" w:hAnsi="Arial" w:cs="Arial"/>
                <w:color w:val="0F243E" w:themeColor="text2" w:themeShade="80"/>
                <w:sz w:val="24"/>
                <w:szCs w:val="24"/>
              </w:rPr>
              <w:t>468 887,00</w:t>
            </w:r>
          </w:p>
        </w:tc>
      </w:tr>
      <w:tr w:rsidR="00C9363C" w:rsidRPr="00C64EBF" w:rsidTr="003224FA">
        <w:trPr>
          <w:trHeight w:val="421"/>
        </w:trPr>
        <w:tc>
          <w:tcPr>
            <w:tcW w:w="3261"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1 01 02010 01 0000 110</w:t>
            </w:r>
          </w:p>
        </w:tc>
        <w:tc>
          <w:tcPr>
            <w:tcW w:w="5103" w:type="dxa"/>
            <w:vAlign w:val="bottom"/>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статьями 227,227</w:t>
            </w:r>
            <w:r w:rsidRPr="00C64EBF">
              <w:rPr>
                <w:rFonts w:ascii="Arial" w:hAnsi="Arial" w:cs="Arial"/>
                <w:color w:val="0F243E" w:themeColor="text2" w:themeShade="80"/>
                <w:sz w:val="24"/>
                <w:szCs w:val="24"/>
                <w:vertAlign w:val="superscript"/>
              </w:rPr>
              <w:t xml:space="preserve">1 </w:t>
            </w:r>
            <w:r w:rsidRPr="00C64EBF">
              <w:rPr>
                <w:rFonts w:ascii="Arial" w:hAnsi="Arial" w:cs="Arial"/>
                <w:color w:val="0F243E" w:themeColor="text2" w:themeShade="80"/>
                <w:sz w:val="24"/>
                <w:szCs w:val="24"/>
              </w:rPr>
              <w:t>и 228 Налогового кодекса Российской Федерации</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468 887,00</w:t>
            </w:r>
          </w:p>
        </w:tc>
      </w:tr>
      <w:tr w:rsidR="00C9363C" w:rsidRPr="00C64EBF" w:rsidTr="003224FA">
        <w:trPr>
          <w:trHeight w:val="421"/>
        </w:trPr>
        <w:tc>
          <w:tcPr>
            <w:tcW w:w="3261" w:type="dxa"/>
            <w:vAlign w:val="center"/>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1 05 00000 00 0000 000</w:t>
            </w:r>
          </w:p>
        </w:tc>
        <w:tc>
          <w:tcPr>
            <w:tcW w:w="5103" w:type="dxa"/>
            <w:vAlign w:val="bottom"/>
          </w:tcPr>
          <w:p w:rsidR="00C9363C" w:rsidRPr="00C64EBF" w:rsidRDefault="00C9363C" w:rsidP="00A203F1">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Налоги на совокупный доход</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436 379,00</w:t>
            </w:r>
          </w:p>
        </w:tc>
      </w:tr>
      <w:tr w:rsidR="00C9363C" w:rsidRPr="00C64EBF" w:rsidTr="003224FA">
        <w:trPr>
          <w:trHeight w:val="421"/>
        </w:trPr>
        <w:tc>
          <w:tcPr>
            <w:tcW w:w="3261" w:type="dxa"/>
            <w:vAlign w:val="center"/>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1 05 03000 01 0000 110</w:t>
            </w:r>
          </w:p>
        </w:tc>
        <w:tc>
          <w:tcPr>
            <w:tcW w:w="5103" w:type="dxa"/>
            <w:vAlign w:val="bottom"/>
          </w:tcPr>
          <w:p w:rsidR="00C9363C" w:rsidRPr="00C64EBF" w:rsidRDefault="00C9363C" w:rsidP="00A203F1">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Единый сельскохозяйственный налог</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436 379,00</w:t>
            </w:r>
          </w:p>
        </w:tc>
      </w:tr>
      <w:tr w:rsidR="00C9363C" w:rsidRPr="00C64EBF" w:rsidTr="003224FA">
        <w:trPr>
          <w:trHeight w:val="421"/>
        </w:trPr>
        <w:tc>
          <w:tcPr>
            <w:tcW w:w="3261" w:type="dxa"/>
            <w:vAlign w:val="center"/>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1 05 03010 01 0000 110</w:t>
            </w:r>
          </w:p>
        </w:tc>
        <w:tc>
          <w:tcPr>
            <w:tcW w:w="5103" w:type="dxa"/>
            <w:vAlign w:val="bottom"/>
          </w:tcPr>
          <w:p w:rsidR="00C9363C" w:rsidRPr="00C64EBF" w:rsidRDefault="00C9363C" w:rsidP="00A203F1">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Единый сельскохозяйственный налог</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436 379,00</w:t>
            </w:r>
          </w:p>
        </w:tc>
      </w:tr>
      <w:tr w:rsidR="00C9363C" w:rsidRPr="00C64EBF" w:rsidTr="003224FA">
        <w:trPr>
          <w:trHeight w:val="421"/>
        </w:trPr>
        <w:tc>
          <w:tcPr>
            <w:tcW w:w="3261"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1 06 00000 00 0000 000</w:t>
            </w:r>
          </w:p>
        </w:tc>
        <w:tc>
          <w:tcPr>
            <w:tcW w:w="5103" w:type="dxa"/>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Налоги на имущество</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1 391 614,00</w:t>
            </w:r>
          </w:p>
        </w:tc>
      </w:tr>
      <w:tr w:rsidR="00C9363C" w:rsidRPr="00C64EBF" w:rsidTr="003224FA">
        <w:trPr>
          <w:trHeight w:val="421"/>
        </w:trPr>
        <w:tc>
          <w:tcPr>
            <w:tcW w:w="3261" w:type="dxa"/>
            <w:vAlign w:val="center"/>
          </w:tcPr>
          <w:p w:rsidR="00C9363C" w:rsidRPr="00C64EBF" w:rsidRDefault="00C9363C" w:rsidP="00A203F1">
            <w:pPr>
              <w:pStyle w:val="aa"/>
              <w:shd w:val="clear" w:color="auto" w:fill="FFFFFF"/>
              <w:spacing w:after="0" w:line="240" w:lineRule="auto"/>
              <w:ind w:left="0"/>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1 06 01000 00 0000 110</w:t>
            </w:r>
          </w:p>
        </w:tc>
        <w:tc>
          <w:tcPr>
            <w:tcW w:w="5103" w:type="dxa"/>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Налог на имущество физических лиц</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667 643,00</w:t>
            </w:r>
          </w:p>
        </w:tc>
      </w:tr>
      <w:tr w:rsidR="00C9363C" w:rsidRPr="00C64EBF" w:rsidTr="003224FA">
        <w:trPr>
          <w:trHeight w:val="421"/>
        </w:trPr>
        <w:tc>
          <w:tcPr>
            <w:tcW w:w="3261"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1 06 01030 10 0000 110</w:t>
            </w:r>
          </w:p>
        </w:tc>
        <w:tc>
          <w:tcPr>
            <w:tcW w:w="5103" w:type="dxa"/>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Налог на имущество физических лиц, взимаемый по ставкам, применяемым к объектам налогообложения, расположенным в границах </w:t>
            </w:r>
            <w:r w:rsidR="00111215">
              <w:rPr>
                <w:rFonts w:ascii="Arial" w:hAnsi="Arial" w:cs="Arial"/>
                <w:color w:val="0F243E" w:themeColor="text2" w:themeShade="80"/>
                <w:sz w:val="24"/>
                <w:szCs w:val="24"/>
              </w:rPr>
              <w:t xml:space="preserve">сельских </w:t>
            </w:r>
            <w:r w:rsidRPr="00C64EBF">
              <w:rPr>
                <w:rFonts w:ascii="Arial" w:hAnsi="Arial" w:cs="Arial"/>
                <w:color w:val="0F243E" w:themeColor="text2" w:themeShade="80"/>
                <w:sz w:val="24"/>
                <w:szCs w:val="24"/>
              </w:rPr>
              <w:t>поселений</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667 643,00</w:t>
            </w:r>
          </w:p>
        </w:tc>
      </w:tr>
      <w:tr w:rsidR="00C9363C" w:rsidRPr="00C64EBF" w:rsidTr="003224FA">
        <w:trPr>
          <w:trHeight w:val="233"/>
        </w:trPr>
        <w:tc>
          <w:tcPr>
            <w:tcW w:w="3261"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1 06 06000 00 0000 110</w:t>
            </w:r>
          </w:p>
        </w:tc>
        <w:tc>
          <w:tcPr>
            <w:tcW w:w="5103" w:type="dxa"/>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Земельный налог</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723 971,00</w:t>
            </w:r>
          </w:p>
        </w:tc>
      </w:tr>
      <w:tr w:rsidR="00C9363C" w:rsidRPr="00C64EBF" w:rsidTr="003224FA">
        <w:trPr>
          <w:trHeight w:val="421"/>
        </w:trPr>
        <w:tc>
          <w:tcPr>
            <w:tcW w:w="3261" w:type="dxa"/>
            <w:vAlign w:val="center"/>
          </w:tcPr>
          <w:p w:rsidR="00C9363C" w:rsidRPr="00C64EBF" w:rsidRDefault="00C9363C" w:rsidP="00A203F1">
            <w:pPr>
              <w:pStyle w:val="aa"/>
              <w:shd w:val="clear" w:color="auto" w:fill="FFFFFF"/>
              <w:spacing w:after="0" w:line="240" w:lineRule="auto"/>
              <w:ind w:left="0"/>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1 06 06030 00 0000 110</w:t>
            </w:r>
          </w:p>
        </w:tc>
        <w:tc>
          <w:tcPr>
            <w:tcW w:w="5103" w:type="dxa"/>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Земельный налог с организаций</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361 985,00</w:t>
            </w:r>
          </w:p>
        </w:tc>
      </w:tr>
      <w:tr w:rsidR="00C9363C" w:rsidRPr="00C64EBF" w:rsidTr="003224FA">
        <w:trPr>
          <w:trHeight w:val="421"/>
        </w:trPr>
        <w:tc>
          <w:tcPr>
            <w:tcW w:w="3261" w:type="dxa"/>
            <w:vAlign w:val="center"/>
          </w:tcPr>
          <w:p w:rsidR="00C9363C" w:rsidRPr="00C64EBF" w:rsidRDefault="00C9363C" w:rsidP="00A203F1">
            <w:pPr>
              <w:pStyle w:val="ConsPlusNormal"/>
              <w:ind w:firstLine="0"/>
              <w:jc w:val="center"/>
              <w:rPr>
                <w:color w:val="0F243E" w:themeColor="text2" w:themeShade="80"/>
                <w:sz w:val="24"/>
                <w:szCs w:val="24"/>
              </w:rPr>
            </w:pPr>
            <w:r w:rsidRPr="00C64EBF">
              <w:rPr>
                <w:color w:val="0F243E" w:themeColor="text2" w:themeShade="80"/>
                <w:sz w:val="24"/>
                <w:szCs w:val="24"/>
              </w:rPr>
              <w:t>1 06 06033 10 0000 110</w:t>
            </w:r>
          </w:p>
        </w:tc>
        <w:tc>
          <w:tcPr>
            <w:tcW w:w="5103" w:type="dxa"/>
          </w:tcPr>
          <w:p w:rsidR="00C9363C" w:rsidRPr="00C64EBF" w:rsidRDefault="00C9363C" w:rsidP="00A203F1">
            <w:pPr>
              <w:pStyle w:val="ConsPlusNormal"/>
              <w:ind w:firstLine="0"/>
              <w:jc w:val="both"/>
              <w:rPr>
                <w:color w:val="0F243E" w:themeColor="text2" w:themeShade="80"/>
                <w:sz w:val="24"/>
                <w:szCs w:val="24"/>
              </w:rPr>
            </w:pPr>
            <w:r w:rsidRPr="00C64EBF">
              <w:rPr>
                <w:color w:val="0F243E" w:themeColor="text2" w:themeShade="80"/>
                <w:sz w:val="24"/>
                <w:szCs w:val="24"/>
              </w:rPr>
              <w:t>Земельный налог с организаций, обладающих земельным участком, расположенным в границах сельских поселений</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361 985,00</w:t>
            </w:r>
          </w:p>
        </w:tc>
      </w:tr>
      <w:tr w:rsidR="00C9363C" w:rsidRPr="00C64EBF" w:rsidTr="003224FA">
        <w:trPr>
          <w:trHeight w:val="421"/>
        </w:trPr>
        <w:tc>
          <w:tcPr>
            <w:tcW w:w="3261" w:type="dxa"/>
            <w:vAlign w:val="center"/>
          </w:tcPr>
          <w:p w:rsidR="00C9363C" w:rsidRPr="00C64EBF" w:rsidRDefault="00C9363C" w:rsidP="00A203F1">
            <w:pPr>
              <w:pStyle w:val="ConsPlusNormal"/>
              <w:ind w:firstLine="0"/>
              <w:jc w:val="center"/>
              <w:rPr>
                <w:color w:val="0F243E" w:themeColor="text2" w:themeShade="80"/>
                <w:sz w:val="24"/>
                <w:szCs w:val="24"/>
              </w:rPr>
            </w:pPr>
            <w:r w:rsidRPr="00C64EBF">
              <w:rPr>
                <w:color w:val="0F243E" w:themeColor="text2" w:themeShade="80"/>
                <w:sz w:val="24"/>
                <w:szCs w:val="24"/>
              </w:rPr>
              <w:t>1 06 06040 00 0000 110</w:t>
            </w:r>
          </w:p>
        </w:tc>
        <w:tc>
          <w:tcPr>
            <w:tcW w:w="5103" w:type="dxa"/>
          </w:tcPr>
          <w:p w:rsidR="00C9363C" w:rsidRPr="00C64EBF" w:rsidRDefault="00C9363C" w:rsidP="00A203F1">
            <w:pPr>
              <w:pStyle w:val="ConsPlusNormal"/>
              <w:ind w:firstLine="0"/>
              <w:jc w:val="both"/>
              <w:rPr>
                <w:color w:val="0F243E" w:themeColor="text2" w:themeShade="80"/>
                <w:sz w:val="24"/>
                <w:szCs w:val="24"/>
              </w:rPr>
            </w:pPr>
            <w:r w:rsidRPr="00C64EBF">
              <w:rPr>
                <w:color w:val="0F243E" w:themeColor="text2" w:themeShade="80"/>
                <w:sz w:val="24"/>
                <w:szCs w:val="24"/>
              </w:rPr>
              <w:t>Земельный налог с физических лиц</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361 986,00</w:t>
            </w:r>
          </w:p>
        </w:tc>
      </w:tr>
      <w:tr w:rsidR="00C9363C" w:rsidRPr="00C64EBF" w:rsidTr="003224FA">
        <w:trPr>
          <w:trHeight w:val="421"/>
        </w:trPr>
        <w:tc>
          <w:tcPr>
            <w:tcW w:w="3261" w:type="dxa"/>
            <w:vAlign w:val="center"/>
          </w:tcPr>
          <w:p w:rsidR="00C9363C" w:rsidRPr="00C64EBF" w:rsidRDefault="00C9363C" w:rsidP="00A203F1">
            <w:pPr>
              <w:pStyle w:val="ConsPlusNormal"/>
              <w:ind w:firstLine="0"/>
              <w:jc w:val="center"/>
              <w:rPr>
                <w:color w:val="0F243E" w:themeColor="text2" w:themeShade="80"/>
                <w:sz w:val="24"/>
                <w:szCs w:val="24"/>
              </w:rPr>
            </w:pPr>
            <w:r w:rsidRPr="00C64EBF">
              <w:rPr>
                <w:color w:val="0F243E" w:themeColor="text2" w:themeShade="80"/>
                <w:sz w:val="24"/>
                <w:szCs w:val="24"/>
              </w:rPr>
              <w:lastRenderedPageBreak/>
              <w:t>1 06 06043 10 0000 110</w:t>
            </w:r>
          </w:p>
        </w:tc>
        <w:tc>
          <w:tcPr>
            <w:tcW w:w="5103" w:type="dxa"/>
          </w:tcPr>
          <w:p w:rsidR="00C9363C" w:rsidRPr="00C64EBF" w:rsidRDefault="00C9363C" w:rsidP="00A203F1">
            <w:pPr>
              <w:pStyle w:val="ConsPlusNormal"/>
              <w:ind w:firstLine="0"/>
              <w:jc w:val="both"/>
              <w:rPr>
                <w:color w:val="0F243E" w:themeColor="text2" w:themeShade="80"/>
                <w:sz w:val="24"/>
                <w:szCs w:val="24"/>
              </w:rPr>
            </w:pPr>
            <w:r w:rsidRPr="00C64EBF">
              <w:rPr>
                <w:color w:val="0F243E" w:themeColor="text2" w:themeShade="80"/>
                <w:sz w:val="24"/>
                <w:szCs w:val="24"/>
              </w:rPr>
              <w:t>Земельный налог с физических лиц, обладающих земельным участком, расположенным в границах сельских поселений</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361 986,00</w:t>
            </w:r>
          </w:p>
        </w:tc>
      </w:tr>
      <w:tr w:rsidR="00C9363C" w:rsidRPr="00C64EBF" w:rsidTr="003224FA">
        <w:trPr>
          <w:trHeight w:val="421"/>
        </w:trPr>
        <w:tc>
          <w:tcPr>
            <w:tcW w:w="3261"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1 11 00000 00 0000 000</w:t>
            </w:r>
          </w:p>
        </w:tc>
        <w:tc>
          <w:tcPr>
            <w:tcW w:w="5103" w:type="dxa"/>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Доходы  от использования имущества, находящегося в государственной и муниципальной собственности</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1 265,00</w:t>
            </w:r>
          </w:p>
        </w:tc>
      </w:tr>
      <w:tr w:rsidR="00C9363C" w:rsidRPr="00C64EBF" w:rsidTr="003224FA">
        <w:trPr>
          <w:trHeight w:val="421"/>
        </w:trPr>
        <w:tc>
          <w:tcPr>
            <w:tcW w:w="3261" w:type="dxa"/>
            <w:vAlign w:val="center"/>
          </w:tcPr>
          <w:p w:rsidR="00C9363C" w:rsidRPr="00C64EBF" w:rsidRDefault="00C9363C" w:rsidP="00A203F1">
            <w:pPr>
              <w:pStyle w:val="aa"/>
              <w:shd w:val="clear" w:color="auto" w:fill="FFFFFF"/>
              <w:spacing w:after="0" w:line="240" w:lineRule="auto"/>
              <w:ind w:left="0"/>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1 11 05000 00 0000 120</w:t>
            </w:r>
          </w:p>
        </w:tc>
        <w:tc>
          <w:tcPr>
            <w:tcW w:w="5103" w:type="dxa"/>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1 265,00</w:t>
            </w:r>
          </w:p>
        </w:tc>
      </w:tr>
      <w:tr w:rsidR="00C9363C" w:rsidRPr="00C64EBF" w:rsidTr="003224FA">
        <w:trPr>
          <w:trHeight w:val="421"/>
        </w:trPr>
        <w:tc>
          <w:tcPr>
            <w:tcW w:w="3261"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1 11 05010 00 0000 120</w:t>
            </w:r>
          </w:p>
        </w:tc>
        <w:tc>
          <w:tcPr>
            <w:tcW w:w="5103" w:type="dxa"/>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1 265,00</w:t>
            </w:r>
          </w:p>
        </w:tc>
      </w:tr>
      <w:tr w:rsidR="00C9363C" w:rsidRPr="00C64EBF" w:rsidTr="003224FA">
        <w:trPr>
          <w:trHeight w:val="421"/>
        </w:trPr>
        <w:tc>
          <w:tcPr>
            <w:tcW w:w="3261"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1 11 05013 10 0000 120</w:t>
            </w:r>
          </w:p>
        </w:tc>
        <w:tc>
          <w:tcPr>
            <w:tcW w:w="5103" w:type="dxa"/>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1 265,00</w:t>
            </w:r>
          </w:p>
        </w:tc>
      </w:tr>
      <w:tr w:rsidR="00C9363C" w:rsidRPr="00C64EBF" w:rsidTr="003224FA">
        <w:trPr>
          <w:trHeight w:val="421"/>
        </w:trPr>
        <w:tc>
          <w:tcPr>
            <w:tcW w:w="3261" w:type="dxa"/>
            <w:vAlign w:val="center"/>
          </w:tcPr>
          <w:p w:rsidR="00C9363C" w:rsidRPr="00C64EBF" w:rsidRDefault="00C9363C" w:rsidP="00A203F1">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2 00 00000 00 0000 000</w:t>
            </w:r>
          </w:p>
        </w:tc>
        <w:tc>
          <w:tcPr>
            <w:tcW w:w="5103" w:type="dxa"/>
          </w:tcPr>
          <w:p w:rsidR="00C9363C" w:rsidRPr="00C64EBF" w:rsidRDefault="00C9363C" w:rsidP="00A203F1">
            <w:pPr>
              <w:pStyle w:val="a3"/>
              <w:shd w:val="clear" w:color="auto" w:fill="FFFFFF"/>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Безвозмездные  поступления</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1 046 327,00</w:t>
            </w:r>
          </w:p>
        </w:tc>
      </w:tr>
      <w:tr w:rsidR="00C9363C" w:rsidRPr="00C64EBF" w:rsidTr="003224FA">
        <w:trPr>
          <w:trHeight w:val="421"/>
        </w:trPr>
        <w:tc>
          <w:tcPr>
            <w:tcW w:w="3261" w:type="dxa"/>
            <w:vAlign w:val="center"/>
          </w:tcPr>
          <w:p w:rsidR="00C9363C" w:rsidRPr="00C64EBF" w:rsidRDefault="00C9363C" w:rsidP="00A203F1">
            <w:pPr>
              <w:pStyle w:val="aa"/>
              <w:shd w:val="clear" w:color="auto" w:fill="FFFFFF"/>
              <w:spacing w:after="0" w:line="240" w:lineRule="auto"/>
              <w:ind w:left="0"/>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2 02 00000 00 0000 000</w:t>
            </w:r>
          </w:p>
        </w:tc>
        <w:tc>
          <w:tcPr>
            <w:tcW w:w="5103" w:type="dxa"/>
          </w:tcPr>
          <w:p w:rsidR="00C9363C" w:rsidRPr="00C64EBF" w:rsidRDefault="00C9363C" w:rsidP="00A203F1">
            <w:pPr>
              <w:pStyle w:val="aa"/>
              <w:shd w:val="clear" w:color="auto" w:fill="FFFFFF"/>
              <w:spacing w:after="0" w:line="240" w:lineRule="auto"/>
              <w:ind w:left="0"/>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Безвозмездные поступления от других бюджетов бюджетной системы Российской Федерации</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1 046 327,00</w:t>
            </w:r>
          </w:p>
        </w:tc>
      </w:tr>
      <w:tr w:rsidR="00C9363C" w:rsidRPr="00C64EBF" w:rsidTr="003224FA">
        <w:trPr>
          <w:trHeight w:val="421"/>
        </w:trPr>
        <w:tc>
          <w:tcPr>
            <w:tcW w:w="3261" w:type="dxa"/>
            <w:vAlign w:val="center"/>
          </w:tcPr>
          <w:p w:rsidR="00C9363C" w:rsidRPr="00C64EBF" w:rsidRDefault="00C9363C" w:rsidP="00A203F1">
            <w:pPr>
              <w:pStyle w:val="a3"/>
              <w:shd w:val="clear" w:color="auto" w:fill="FFFFFF"/>
              <w:jc w:val="center"/>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2 02 01000 00 0000 151</w:t>
            </w:r>
          </w:p>
        </w:tc>
        <w:tc>
          <w:tcPr>
            <w:tcW w:w="5103" w:type="dxa"/>
          </w:tcPr>
          <w:p w:rsidR="00C9363C" w:rsidRPr="00C64EBF" w:rsidRDefault="00C9363C" w:rsidP="00A203F1">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Дотации бюджетам субъектов Российской Федерации и муниципальных образований</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912 029,00</w:t>
            </w:r>
          </w:p>
        </w:tc>
      </w:tr>
      <w:tr w:rsidR="00C9363C" w:rsidRPr="00C64EBF" w:rsidTr="003224FA">
        <w:trPr>
          <w:trHeight w:val="421"/>
        </w:trPr>
        <w:tc>
          <w:tcPr>
            <w:tcW w:w="3261" w:type="dxa"/>
            <w:vAlign w:val="center"/>
          </w:tcPr>
          <w:p w:rsidR="00C9363C" w:rsidRPr="00C64EBF" w:rsidRDefault="00C9363C" w:rsidP="00A203F1">
            <w:pPr>
              <w:pStyle w:val="a3"/>
              <w:shd w:val="clear" w:color="auto" w:fill="FFFFFF"/>
              <w:jc w:val="center"/>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2 02 01001 00 0000 151</w:t>
            </w:r>
          </w:p>
        </w:tc>
        <w:tc>
          <w:tcPr>
            <w:tcW w:w="5103" w:type="dxa"/>
          </w:tcPr>
          <w:p w:rsidR="00C9363C" w:rsidRPr="00C64EBF" w:rsidRDefault="00C9363C" w:rsidP="00A203F1">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Дотации  на выравнивание бюджетной обеспеченности</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912 029,00</w:t>
            </w:r>
          </w:p>
        </w:tc>
      </w:tr>
      <w:tr w:rsidR="00C9363C" w:rsidRPr="00C64EBF" w:rsidTr="003224FA">
        <w:trPr>
          <w:trHeight w:val="421"/>
        </w:trPr>
        <w:tc>
          <w:tcPr>
            <w:tcW w:w="3261" w:type="dxa"/>
            <w:vAlign w:val="center"/>
          </w:tcPr>
          <w:p w:rsidR="00C9363C" w:rsidRPr="00C64EBF" w:rsidRDefault="00C9363C" w:rsidP="00A203F1">
            <w:pPr>
              <w:pStyle w:val="a3"/>
              <w:shd w:val="clear" w:color="auto" w:fill="FFFFFF"/>
              <w:jc w:val="center"/>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2 02 01001 10 0000 151</w:t>
            </w:r>
          </w:p>
        </w:tc>
        <w:tc>
          <w:tcPr>
            <w:tcW w:w="5103" w:type="dxa"/>
          </w:tcPr>
          <w:p w:rsidR="00C9363C" w:rsidRPr="00C64EBF" w:rsidRDefault="00C9363C" w:rsidP="00A203F1">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Дотации бюджетам поселений на выравнивание бюджетной обеспеченности</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912 029,00</w:t>
            </w:r>
          </w:p>
        </w:tc>
      </w:tr>
      <w:tr w:rsidR="00C9363C" w:rsidRPr="00C64EBF" w:rsidTr="003224FA">
        <w:trPr>
          <w:trHeight w:val="421"/>
        </w:trPr>
        <w:tc>
          <w:tcPr>
            <w:tcW w:w="3261" w:type="dxa"/>
            <w:vAlign w:val="center"/>
          </w:tcPr>
          <w:p w:rsidR="00C9363C" w:rsidRPr="00C64EBF" w:rsidRDefault="00C9363C" w:rsidP="00A203F1">
            <w:pPr>
              <w:pStyle w:val="a3"/>
              <w:shd w:val="clear" w:color="auto" w:fill="FFFFFF"/>
              <w:jc w:val="center"/>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2 02 03015 00 0000 151</w:t>
            </w:r>
          </w:p>
        </w:tc>
        <w:tc>
          <w:tcPr>
            <w:tcW w:w="5103" w:type="dxa"/>
          </w:tcPr>
          <w:p w:rsidR="00C9363C" w:rsidRPr="00C64EBF" w:rsidRDefault="00C9363C" w:rsidP="00A203F1">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C9363C" w:rsidRPr="00C64EBF" w:rsidTr="003224FA">
        <w:trPr>
          <w:trHeight w:val="421"/>
        </w:trPr>
        <w:tc>
          <w:tcPr>
            <w:tcW w:w="3261" w:type="dxa"/>
            <w:vAlign w:val="center"/>
          </w:tcPr>
          <w:p w:rsidR="00C9363C" w:rsidRPr="00C64EBF" w:rsidRDefault="00C9363C" w:rsidP="00A203F1">
            <w:pPr>
              <w:pStyle w:val="a3"/>
              <w:shd w:val="clear" w:color="auto" w:fill="FFFFFF"/>
              <w:jc w:val="center"/>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2 02 03015 10 0000 151</w:t>
            </w:r>
          </w:p>
        </w:tc>
        <w:tc>
          <w:tcPr>
            <w:tcW w:w="5103" w:type="dxa"/>
          </w:tcPr>
          <w:p w:rsidR="00C9363C" w:rsidRPr="00C64EBF" w:rsidRDefault="00C9363C" w:rsidP="00A203F1">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843" w:type="dxa"/>
          </w:tcPr>
          <w:p w:rsidR="00C9363C" w:rsidRPr="00C64EBF" w:rsidRDefault="00C9363C" w:rsidP="00A203F1">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bl>
    <w:p w:rsidR="00C9363C" w:rsidRPr="00C64EBF" w:rsidRDefault="00C9363C" w:rsidP="00B375A2">
      <w:pPr>
        <w:spacing w:after="0" w:line="240" w:lineRule="auto"/>
        <w:jc w:val="right"/>
        <w:rPr>
          <w:rFonts w:ascii="Arial" w:hAnsi="Arial" w:cs="Arial"/>
          <w:color w:val="0F243E" w:themeColor="text2" w:themeShade="80"/>
          <w:sz w:val="24"/>
          <w:szCs w:val="24"/>
        </w:rPr>
      </w:pPr>
    </w:p>
    <w:p w:rsidR="00C9363C" w:rsidRPr="00C64EBF" w:rsidRDefault="00C9363C" w:rsidP="00B375A2">
      <w:pPr>
        <w:spacing w:after="0" w:line="240" w:lineRule="auto"/>
        <w:jc w:val="right"/>
        <w:rPr>
          <w:rFonts w:ascii="Arial" w:hAnsi="Arial" w:cs="Arial"/>
          <w:color w:val="0F243E" w:themeColor="text2" w:themeShade="80"/>
          <w:sz w:val="24"/>
          <w:szCs w:val="24"/>
        </w:rPr>
      </w:pPr>
    </w:p>
    <w:p w:rsidR="00C9363C" w:rsidRPr="00C64EBF" w:rsidRDefault="00C9363C" w:rsidP="00B375A2">
      <w:pPr>
        <w:spacing w:after="0" w:line="240" w:lineRule="auto"/>
        <w:rPr>
          <w:rFonts w:ascii="Arial" w:hAnsi="Arial" w:cs="Arial"/>
          <w:color w:val="0F243E" w:themeColor="text2" w:themeShade="80"/>
          <w:sz w:val="24"/>
          <w:szCs w:val="24"/>
        </w:rPr>
      </w:pPr>
    </w:p>
    <w:p w:rsidR="00C9363C" w:rsidRPr="00C64EBF" w:rsidRDefault="00C9363C" w:rsidP="00B375A2">
      <w:pPr>
        <w:spacing w:after="0" w:line="240" w:lineRule="auto"/>
        <w:rPr>
          <w:rFonts w:ascii="Arial" w:hAnsi="Arial" w:cs="Arial"/>
          <w:color w:val="0F243E" w:themeColor="text2" w:themeShade="80"/>
          <w:sz w:val="24"/>
          <w:szCs w:val="24"/>
        </w:rPr>
      </w:pPr>
    </w:p>
    <w:p w:rsidR="00C9363C" w:rsidRPr="00C64EBF" w:rsidRDefault="00C9363C" w:rsidP="00BA2A34">
      <w:pPr>
        <w:shd w:val="clear" w:color="auto" w:fill="FFFFFF"/>
        <w:spacing w:after="0" w:line="240" w:lineRule="auto"/>
        <w:jc w:val="right"/>
        <w:rPr>
          <w:rFonts w:ascii="Arial" w:hAnsi="Arial" w:cs="Arial"/>
          <w:color w:val="0F243E" w:themeColor="text2" w:themeShade="80"/>
          <w:sz w:val="24"/>
          <w:szCs w:val="24"/>
        </w:rPr>
      </w:pPr>
    </w:p>
    <w:p w:rsidR="00D812C5" w:rsidRPr="00C64EBF" w:rsidRDefault="00D812C5" w:rsidP="00D812C5">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Приложение №5</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к  решения Собрания депутатов    </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Гончаровского сельсовета</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Суджанского района  Курской области                                                                                                                                                                                                                                                                                    от 16 декабря 2015 года №55                                                                                                                                                                «О  бюджете МО «Гончаровский сельсовет» на 2016 год»</w:t>
      </w:r>
    </w:p>
    <w:p w:rsidR="00C9363C" w:rsidRPr="00C64EBF" w:rsidRDefault="00C9363C" w:rsidP="00BA2A34">
      <w:pPr>
        <w:shd w:val="clear" w:color="auto" w:fill="FFFFFF"/>
        <w:tabs>
          <w:tab w:val="left" w:pos="9921"/>
        </w:tabs>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Распределение бюджетных ассигнований по разделам, подразделам, целевым статьям (муниципальным программам муниципального образования  «Гончаровский сельсовет»  и непрограммным направлениям деятельности), группам видов расходов классификации расходов местного бюджета на 2016 года</w:t>
      </w:r>
    </w:p>
    <w:p w:rsidR="00C9363C" w:rsidRPr="00C64EBF" w:rsidRDefault="00C9363C" w:rsidP="00B16D84">
      <w:pPr>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рублей</w:t>
      </w:r>
    </w:p>
    <w:tbl>
      <w:tblPr>
        <w:tblW w:w="9955" w:type="dxa"/>
        <w:tblInd w:w="2" w:type="dxa"/>
        <w:tblLayout w:type="fixed"/>
        <w:tblLook w:val="01E0"/>
      </w:tblPr>
      <w:tblGrid>
        <w:gridCol w:w="4084"/>
        <w:gridCol w:w="709"/>
        <w:gridCol w:w="709"/>
        <w:gridCol w:w="1984"/>
        <w:gridCol w:w="708"/>
        <w:gridCol w:w="1761"/>
      </w:tblGrid>
      <w:tr w:rsidR="00C9363C" w:rsidRPr="00C64EBF">
        <w:trPr>
          <w:trHeight w:val="547"/>
        </w:trPr>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spacing w:line="276"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spacing w:line="276"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Рз</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spacing w:line="276"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ПР</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spacing w:line="276"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spacing w:line="276"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ВР</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spacing w:line="276"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Итого расходы на 2016 год</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3224FA"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C64EBF" w:rsidRDefault="007428C2"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3 628 472</w:t>
            </w:r>
            <w:r w:rsidR="00C9363C" w:rsidRPr="00C64EBF">
              <w:rPr>
                <w:rFonts w:ascii="Arial" w:hAnsi="Arial" w:cs="Arial"/>
                <w:color w:val="0F243E" w:themeColor="text2" w:themeShade="80"/>
                <w:sz w:val="24"/>
                <w:szCs w:val="24"/>
              </w:rPr>
              <w:t>,00 </w:t>
            </w:r>
          </w:p>
        </w:tc>
      </w:tr>
      <w:tr w:rsidR="00C9363C" w:rsidRPr="00C64EBF">
        <w:trPr>
          <w:trHeight w:val="319"/>
        </w:trPr>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3224FA"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C64EBF" w:rsidRDefault="007428C2"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2 251 400</w:t>
            </w:r>
            <w:r w:rsidR="00C9363C" w:rsidRPr="00C64EBF">
              <w:rPr>
                <w:rFonts w:ascii="Arial" w:hAnsi="Arial" w:cs="Arial"/>
                <w:color w:val="0F243E" w:themeColor="text2" w:themeShade="80"/>
                <w:sz w:val="24"/>
                <w:szCs w:val="24"/>
              </w:rPr>
              <w:t>,00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802D4">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802D4">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C9363C" w:rsidRPr="00C64EBF">
        <w:trPr>
          <w:trHeight w:val="503"/>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50149D">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71 </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jc w:val="center"/>
              <w:rPr>
                <w:rFonts w:ascii="Arial" w:hAnsi="Arial" w:cs="Arial"/>
                <w:color w:val="0F243E" w:themeColor="text2" w:themeShade="80"/>
                <w:sz w:val="24"/>
                <w:szCs w:val="24"/>
              </w:rPr>
            </w:pPr>
          </w:p>
          <w:p w:rsidR="00C9363C" w:rsidRPr="00C64EBF" w:rsidRDefault="00C9363C" w:rsidP="00B375A2">
            <w:pPr>
              <w:pStyle w:val="a3"/>
              <w:shd w:val="clear" w:color="auto" w:fill="FFFFFF"/>
              <w:jc w:val="center"/>
              <w:rPr>
                <w:rFonts w:ascii="Arial" w:hAnsi="Arial" w:cs="Arial"/>
                <w:color w:val="0F243E" w:themeColor="text2" w:themeShade="80"/>
                <w:sz w:val="24"/>
                <w:szCs w:val="24"/>
              </w:rPr>
            </w:pPr>
          </w:p>
          <w:p w:rsidR="00C9363C" w:rsidRPr="00C64EBF" w:rsidRDefault="00C9363C" w:rsidP="00B375A2">
            <w:pPr>
              <w:pStyle w:val="a3"/>
              <w:shd w:val="clear" w:color="auto" w:fill="FFFFFF"/>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50149D">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71 1 00 </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71 1 00 С1402</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C9363C" w:rsidRPr="00C64EBF">
        <w:trPr>
          <w:trHeight w:val="84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1 514 944,00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Обеспечение функционирования </w:t>
            </w:r>
            <w:r w:rsidRPr="00C64EBF">
              <w:rPr>
                <w:rFonts w:ascii="Arial" w:hAnsi="Arial" w:cs="Arial"/>
                <w:color w:val="0F243E" w:themeColor="text2" w:themeShade="80"/>
                <w:sz w:val="24"/>
                <w:szCs w:val="24"/>
              </w:rPr>
              <w:lastRenderedPageBreak/>
              <w:t>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50149D">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73</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jc w:val="center"/>
              <w:rPr>
                <w:rFonts w:ascii="Arial" w:hAnsi="Arial" w:cs="Arial"/>
                <w:color w:val="0F243E" w:themeColor="text2" w:themeShade="80"/>
                <w:sz w:val="24"/>
                <w:szCs w:val="24"/>
              </w:rPr>
            </w:pPr>
          </w:p>
          <w:p w:rsidR="00C9363C" w:rsidRPr="00C64EBF" w:rsidRDefault="00C9363C" w:rsidP="00B375A2">
            <w:pPr>
              <w:pStyle w:val="a3"/>
              <w:shd w:val="clear" w:color="auto" w:fill="FFFFFF"/>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497190">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1 514 944,00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50149D">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73 1 00 </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1 514 944,00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jc w:val="center"/>
              <w:rPr>
                <w:rFonts w:ascii="Arial" w:hAnsi="Arial" w:cs="Arial"/>
                <w:color w:val="0F243E" w:themeColor="text2" w:themeShade="80"/>
                <w:sz w:val="24"/>
                <w:szCs w:val="24"/>
              </w:rPr>
            </w:pPr>
          </w:p>
          <w:p w:rsidR="00C9363C" w:rsidRPr="00C64EBF" w:rsidRDefault="00C9363C" w:rsidP="00B375A2">
            <w:pPr>
              <w:pStyle w:val="a3"/>
              <w:shd w:val="clear" w:color="auto" w:fill="FFFFFF"/>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1 514 944,00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1 370 140,00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134 804,00</w:t>
            </w:r>
          </w:p>
        </w:tc>
      </w:tr>
      <w:tr w:rsidR="00C9363C" w:rsidRPr="00C64EBF">
        <w:trPr>
          <w:trHeight w:val="248"/>
        </w:trPr>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800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9A70C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10 000,00</w:t>
            </w:r>
          </w:p>
        </w:tc>
      </w:tr>
      <w:tr w:rsidR="00C9363C" w:rsidRPr="00C64EBF">
        <w:trPr>
          <w:trHeight w:val="413"/>
        </w:trPr>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46 000,00</w:t>
            </w:r>
          </w:p>
        </w:tc>
      </w:tr>
      <w:tr w:rsidR="00C9363C" w:rsidRPr="00C64EBF">
        <w:trPr>
          <w:trHeight w:val="529"/>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48FC">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50149D">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73</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15 300,00</w:t>
            </w:r>
          </w:p>
        </w:tc>
      </w:tr>
      <w:tr w:rsidR="00C9363C" w:rsidRPr="00C64EBF">
        <w:trPr>
          <w:trHeight w:val="4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48FC">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50149D">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73 1 00</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15 300,00</w:t>
            </w:r>
          </w:p>
        </w:tc>
      </w:tr>
      <w:tr w:rsidR="00C9363C" w:rsidRPr="00C64EBF">
        <w:trPr>
          <w:trHeight w:val="4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48FC">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Организация внутреннего 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П1485</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15 300,00</w:t>
            </w:r>
          </w:p>
        </w:tc>
      </w:tr>
      <w:tr w:rsidR="00C9363C" w:rsidRPr="00C64EBF">
        <w:trPr>
          <w:trHeight w:val="4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48FC">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П1485</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500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15 300,00</w:t>
            </w:r>
          </w:p>
        </w:tc>
      </w:tr>
      <w:tr w:rsidR="00C9363C" w:rsidRPr="00C64EBF">
        <w:trPr>
          <w:trHeight w:val="4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48FC">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контрольно-счетных органов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435E7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435E7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50149D">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74</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30 700,00</w:t>
            </w:r>
          </w:p>
        </w:tc>
      </w:tr>
      <w:tr w:rsidR="00C9363C" w:rsidRPr="00C64EBF">
        <w:trPr>
          <w:trHeight w:val="4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48FC">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Аппарат контрольно-счетного органа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435E7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435E7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50149D">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74 3 00</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30 700,00</w:t>
            </w:r>
          </w:p>
        </w:tc>
      </w:tr>
      <w:tr w:rsidR="00C9363C" w:rsidRPr="00C64EBF">
        <w:trPr>
          <w:trHeight w:val="4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48FC">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Осуществление переданных полномочий в сфере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435E7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435E7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435E7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74 3 00 П1484</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30 700,00</w:t>
            </w:r>
          </w:p>
        </w:tc>
      </w:tr>
      <w:tr w:rsidR="00C9363C" w:rsidRPr="00C64EBF">
        <w:trPr>
          <w:trHeight w:val="401"/>
        </w:trPr>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435E7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435E7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435E7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435E7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74 3 00 П1484</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500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30 700,00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Резервные фонды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C1620">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78</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004C7B">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C1620">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78 1 00 </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Резервные фонды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78 1 00  С1403</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78 1 00  С1403</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800</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2 000,00</w:t>
            </w:r>
          </w:p>
        </w:tc>
      </w:tr>
      <w:tr w:rsidR="00C9363C" w:rsidRPr="00C64EBF">
        <w:trPr>
          <w:trHeight w:val="55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F318E">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Муниципальная программа «Развитие муниципальной службы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C1620">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09</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F318E">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C1620">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09 1</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rPr>
          <w:trHeight w:val="6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004C7B">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Основное мероприятие «Развитие кадрового потенциала»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9558E3">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9558E3">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C1620">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09 1 01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004C7B">
            <w:pPr>
              <w:shd w:val="clear" w:color="auto" w:fill="FFFFFF"/>
              <w:spacing w:after="0" w:line="240" w:lineRule="auto"/>
              <w:jc w:val="right"/>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004C7B">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rPr>
          <w:trHeight w:val="6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004C7B">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9558E3">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9558E3">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391FD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09 1 01 С1437</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004C7B">
            <w:pPr>
              <w:shd w:val="clear" w:color="auto" w:fill="FFFFFF"/>
              <w:spacing w:after="0" w:line="240" w:lineRule="auto"/>
              <w:jc w:val="right"/>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004C7B">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09 1 01 С1437</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Реализация государственных функций, связанных с общегосударственным  управлением </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C1620">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76</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Выполнение других обязательств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C1620">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76 1 00 </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Выполнение других (прочих) обязательств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76 1 00 С1404</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76 1 00 С1404</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800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C1620">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77</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864385">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Непрограммные расходы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C1620">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77 2 00 </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864385">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Осуществление первичного воинского учета на территориях, где отсутствуют военные </w:t>
            </w:r>
            <w:r w:rsidRPr="00C64EBF">
              <w:rPr>
                <w:rFonts w:ascii="Arial" w:hAnsi="Arial" w:cs="Arial"/>
                <w:color w:val="0F243E" w:themeColor="text2" w:themeShade="80"/>
                <w:sz w:val="24"/>
                <w:szCs w:val="24"/>
              </w:rPr>
              <w:lastRenderedPageBreak/>
              <w:t>комиссариаты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77 2 00 51180</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864385">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77 2 00 51180</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109 160,00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864385">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77 2 0051180</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25 138,00</w:t>
            </w:r>
          </w:p>
        </w:tc>
      </w:tr>
      <w:tr w:rsidR="00C9363C" w:rsidRPr="00C64EBF">
        <w:trPr>
          <w:trHeight w:val="480"/>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34E9C">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075DC6"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C9363C" w:rsidRPr="00C64EBF">
              <w:rPr>
                <w:rFonts w:ascii="Arial" w:hAnsi="Arial" w:cs="Arial"/>
                <w:color w:val="0F243E" w:themeColor="text2" w:themeShade="80"/>
                <w:sz w:val="24"/>
                <w:szCs w:val="24"/>
              </w:rPr>
              <w:t>,00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34E9C">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075DC6"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C9363C" w:rsidRPr="00C64EBF">
              <w:rPr>
                <w:rFonts w:ascii="Arial" w:hAnsi="Arial" w:cs="Arial"/>
                <w:color w:val="0F243E" w:themeColor="text2" w:themeShade="80"/>
                <w:sz w:val="24"/>
                <w:szCs w:val="24"/>
              </w:rPr>
              <w:t>,00</w:t>
            </w:r>
          </w:p>
        </w:tc>
      </w:tr>
      <w:tr w:rsidR="00C9363C" w:rsidRPr="00C64EBF">
        <w:trPr>
          <w:trHeight w:val="70"/>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7226C8" w:rsidP="001F318E">
            <w:pPr>
              <w:jc w:val="both"/>
              <w:rPr>
                <w:rFonts w:ascii="Arial" w:hAnsi="Arial" w:cs="Arial"/>
                <w:color w:val="0F243E" w:themeColor="text2" w:themeShade="80"/>
                <w:sz w:val="24"/>
                <w:szCs w:val="24"/>
              </w:rPr>
            </w:pPr>
            <w:hyperlink r:id="rId8" w:history="1">
              <w:r w:rsidR="00C9363C" w:rsidRPr="00C64EBF">
                <w:rPr>
                  <w:rStyle w:val="ae"/>
                  <w:rFonts w:ascii="Arial" w:hAnsi="Arial" w:cs="Arial"/>
                  <w:color w:val="0F243E" w:themeColor="text2" w:themeShade="80"/>
                  <w:sz w:val="24"/>
                  <w:szCs w:val="24"/>
                  <w:u w: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w:t>
              </w:r>
            </w:hyperlink>
            <w:r w:rsidR="00C9363C" w:rsidRPr="00C64EBF">
              <w:rPr>
                <w:color w:val="0F243E" w:themeColor="text2" w:themeShade="80"/>
              </w:rPr>
              <w:t xml:space="preserve"> </w:t>
            </w:r>
            <w:r w:rsidR="00C9363C" w:rsidRPr="00C64EBF">
              <w:rPr>
                <w:rFonts w:ascii="Arial" w:hAnsi="Arial" w:cs="Arial"/>
                <w:color w:val="0F243E" w:themeColor="text2" w:themeShade="80"/>
                <w:sz w:val="24"/>
                <w:szCs w:val="24"/>
              </w:rPr>
              <w:t>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C1620">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13</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075DC6"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C9363C" w:rsidRPr="00C64EBF">
              <w:rPr>
                <w:rFonts w:ascii="Arial" w:hAnsi="Arial" w:cs="Arial"/>
                <w:color w:val="0F243E" w:themeColor="text2" w:themeShade="80"/>
                <w:sz w:val="24"/>
                <w:szCs w:val="24"/>
              </w:rPr>
              <w:t>,00</w:t>
            </w:r>
          </w:p>
        </w:tc>
      </w:tr>
      <w:tr w:rsidR="00C9363C" w:rsidRPr="00C64EBF">
        <w:trPr>
          <w:trHeight w:val="70"/>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F318E">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муниципального образования  «Гончаровский сельсовет» Суджанского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 Суджанского района Курской </w:t>
            </w:r>
            <w:r w:rsidRPr="00C64EBF">
              <w:rPr>
                <w:rFonts w:ascii="Arial" w:hAnsi="Arial" w:cs="Arial"/>
                <w:color w:val="0F243E" w:themeColor="text2" w:themeShade="80"/>
                <w:sz w:val="24"/>
                <w:szCs w:val="24"/>
              </w:rPr>
              <w:lastRenderedPageBreak/>
              <w:t>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 xml:space="preserve">03 </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0566FE">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13 1 </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075DC6"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C9363C" w:rsidRPr="00C64EBF">
              <w:rPr>
                <w:rFonts w:ascii="Arial" w:hAnsi="Arial" w:cs="Arial"/>
                <w:color w:val="0F243E" w:themeColor="text2" w:themeShade="80"/>
                <w:sz w:val="24"/>
                <w:szCs w:val="24"/>
              </w:rPr>
              <w:t>,00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34E9C">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Основное мероприятие «Обеспечение эффективного функционирования системы обеспечения пожарной безопасности в муниципальном образовании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0566FE">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13 1 01 </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075DC6"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C9363C" w:rsidRPr="00C64EBF">
              <w:rPr>
                <w:rFonts w:ascii="Arial" w:hAnsi="Arial" w:cs="Arial"/>
                <w:color w:val="0F243E" w:themeColor="text2" w:themeShade="80"/>
                <w:sz w:val="24"/>
                <w:szCs w:val="24"/>
              </w:rPr>
              <w:t>,00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34E9C">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первичных мер пожарной безопасности в границах населенных пунктов поселений</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 1 01 С1415</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075DC6"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C9363C" w:rsidRPr="00C64EBF">
              <w:rPr>
                <w:rFonts w:ascii="Arial" w:hAnsi="Arial" w:cs="Arial"/>
                <w:color w:val="0F243E" w:themeColor="text2" w:themeShade="80"/>
                <w:sz w:val="24"/>
                <w:szCs w:val="24"/>
              </w:rPr>
              <w:t>,00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E34E9C">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 1 01 С1415</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075DC6"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C9363C" w:rsidRPr="00C64EBF">
              <w:rPr>
                <w:rFonts w:ascii="Arial" w:hAnsi="Arial" w:cs="Arial"/>
                <w:color w:val="0F243E" w:themeColor="text2" w:themeShade="80"/>
                <w:sz w:val="24"/>
                <w:szCs w:val="24"/>
              </w:rPr>
              <w:t>,00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7226C8" w:rsidP="00CB4D5D">
            <w:pPr>
              <w:spacing w:after="0" w:line="240" w:lineRule="auto"/>
              <w:jc w:val="both"/>
              <w:rPr>
                <w:rFonts w:ascii="Arial" w:hAnsi="Arial" w:cs="Arial"/>
                <w:color w:val="0F243E" w:themeColor="text2" w:themeShade="80"/>
                <w:sz w:val="24"/>
                <w:szCs w:val="24"/>
              </w:rPr>
            </w:pPr>
            <w:hyperlink r:id="rId9" w:history="1">
              <w:r w:rsidR="00C9363C" w:rsidRPr="00C64EBF">
                <w:rPr>
                  <w:rStyle w:val="ae"/>
                  <w:rFonts w:ascii="Arial" w:hAnsi="Arial" w:cs="Arial"/>
                  <w:color w:val="0F243E" w:themeColor="text2" w:themeShade="80"/>
                  <w:sz w:val="24"/>
                  <w:szCs w:val="24"/>
                  <w:u w:val="none"/>
                </w:rPr>
                <w:t xml:space="preserve">Муниципальная программа  «Обеспечение доступным и комфортным жильем и коммунальными услугами граждан в </w:t>
              </w:r>
              <w:r w:rsidR="00C9363C" w:rsidRPr="00C64EBF">
                <w:rPr>
                  <w:rFonts w:ascii="Arial" w:hAnsi="Arial" w:cs="Arial"/>
                  <w:color w:val="0F243E" w:themeColor="text2" w:themeShade="80"/>
                  <w:sz w:val="24"/>
                  <w:szCs w:val="24"/>
                </w:rPr>
                <w:t>муниципальном образовании «Гончаровский сельсовет» Суджанского района Курской области»</w:t>
              </w:r>
            </w:hyperlink>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38469B">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38469B">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0566FE">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07</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CB4D5D">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C9363C" w:rsidRPr="00C64EBF">
        <w:trPr>
          <w:trHeight w:val="1430"/>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7226C8" w:rsidP="001F318E">
            <w:pPr>
              <w:spacing w:after="0" w:line="240" w:lineRule="auto"/>
              <w:jc w:val="both"/>
              <w:rPr>
                <w:rFonts w:ascii="Arial" w:hAnsi="Arial" w:cs="Arial"/>
                <w:color w:val="0F243E" w:themeColor="text2" w:themeShade="80"/>
                <w:sz w:val="24"/>
                <w:szCs w:val="24"/>
              </w:rPr>
            </w:pPr>
            <w:hyperlink r:id="rId10" w:history="1">
              <w:r w:rsidR="00C9363C" w:rsidRPr="00C64EBF">
                <w:rPr>
                  <w:rStyle w:val="ae"/>
                  <w:rFonts w:ascii="Arial" w:hAnsi="Arial" w:cs="Arial"/>
                  <w:color w:val="0F243E" w:themeColor="text2" w:themeShade="80"/>
                  <w:sz w:val="24"/>
                  <w:szCs w:val="24"/>
                  <w:u w:val="none"/>
                </w:rPr>
                <w:t xml:space="preserve">Подпрограмма «Обеспечение качественными услугами ЖКХ населения </w:t>
              </w:r>
              <w:r w:rsidR="00C9363C" w:rsidRPr="00C64EBF">
                <w:rPr>
                  <w:rFonts w:ascii="Arial" w:hAnsi="Arial" w:cs="Arial"/>
                  <w:color w:val="0F243E" w:themeColor="text2" w:themeShade="80"/>
                  <w:sz w:val="24"/>
                  <w:szCs w:val="24"/>
                </w:rPr>
                <w:t>муниципального образования «Гончаровский сельсовет» Суджанского района Курской области»</w:t>
              </w:r>
              <w:r w:rsidR="00C9363C" w:rsidRPr="00C64EBF">
                <w:rPr>
                  <w:rStyle w:val="ae"/>
                  <w:rFonts w:ascii="Arial" w:hAnsi="Arial" w:cs="Arial"/>
                  <w:color w:val="0F243E" w:themeColor="text2" w:themeShade="80"/>
                  <w:sz w:val="24"/>
                  <w:szCs w:val="24"/>
                  <w:u w:val="none"/>
                </w:rPr>
                <w:t xml:space="preserve"> муниципальной  программы «Обеспечение доступным и комфортным жильем и коммунальными услугами граждан в </w:t>
              </w:r>
              <w:r w:rsidR="00C9363C" w:rsidRPr="00C64EBF">
                <w:rPr>
                  <w:rFonts w:ascii="Arial" w:hAnsi="Arial" w:cs="Arial"/>
                  <w:color w:val="0F243E" w:themeColor="text2" w:themeShade="80"/>
                  <w:sz w:val="24"/>
                  <w:szCs w:val="24"/>
                </w:rPr>
                <w:t>муниципальном образовании «Гончаровский сельсовет» Суджанского района Курской области»</w:t>
              </w:r>
            </w:hyperlink>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38469B">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38469B">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0566FE">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07 3</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Основное мероприятие "Обеспечение освещения улиц населённых пунктов в муниципальном образовании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56754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56754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0566FE">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07 3 01</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56754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56754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56754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07 3 01 С1433</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38469B">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38469B">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07 3 01 С1433</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38469B">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C9363C" w:rsidRPr="00C64EBF">
        <w:trPr>
          <w:trHeight w:val="149"/>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lastRenderedPageBreak/>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C9363C" w:rsidRPr="00C64EBF">
        <w:trPr>
          <w:trHeight w:val="215"/>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Культура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C9363C" w:rsidRPr="00C64EBF">
        <w:trPr>
          <w:trHeight w:val="417"/>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F318E">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Муниципальная программа "Развитие культуры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02DE">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C9363C" w:rsidRPr="00C64EBF">
        <w:trPr>
          <w:trHeight w:val="417"/>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F318E">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Подпрограмма «Искусство» муниципальной программы «Развитие культуры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02DE">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01 3</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C9363C" w:rsidRPr="00C64EBF">
        <w:trPr>
          <w:trHeight w:val="417"/>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F318E">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Основное мероприятие "Сохранение и развитие исполнительских искусств в муниципальном образовании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02DE">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01 3 02</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C9363C" w:rsidRPr="00C64EBF">
        <w:trPr>
          <w:trHeight w:val="417"/>
        </w:trPr>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i/>
                <w:iCs/>
                <w:color w:val="0F243E" w:themeColor="text2" w:themeShade="80"/>
                <w:sz w:val="24"/>
                <w:szCs w:val="24"/>
              </w:rPr>
            </w:pPr>
            <w:r w:rsidRPr="00C64EBF">
              <w:rPr>
                <w:rFonts w:ascii="Arial" w:hAnsi="Arial" w:cs="Arial"/>
                <w:color w:val="0F243E" w:themeColor="text2" w:themeShade="80"/>
                <w:sz w:val="24"/>
                <w:szCs w:val="24"/>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C9363C" w:rsidRPr="00C64EBF">
        <w:trPr>
          <w:trHeight w:val="417"/>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770 029,00</w:t>
            </w:r>
          </w:p>
        </w:tc>
      </w:tr>
      <w:tr w:rsidR="00C9363C" w:rsidRPr="00C64EBF">
        <w:trPr>
          <w:trHeight w:val="417"/>
        </w:trPr>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228 000,00</w:t>
            </w:r>
          </w:p>
        </w:tc>
      </w:tr>
      <w:tr w:rsidR="00C9363C" w:rsidRPr="00C64EBF">
        <w:trPr>
          <w:trHeight w:val="287"/>
        </w:trPr>
        <w:tc>
          <w:tcPr>
            <w:tcW w:w="4084"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800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4 000,00</w:t>
            </w:r>
          </w:p>
        </w:tc>
      </w:tr>
      <w:tr w:rsidR="00C9363C" w:rsidRPr="00C64EBF">
        <w:trPr>
          <w:trHeight w:val="257"/>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01633D">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B64CB">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Муниципальная программа «Социальная поддержка граждан в муниципальном образовании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02DE">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02</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B64CB">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Подпрограмма «Развитие мер социальной поддержки отдельных категорий граждан» муниципальной программы </w:t>
            </w:r>
            <w:r w:rsidRPr="00C64EBF">
              <w:rPr>
                <w:rFonts w:ascii="Arial" w:hAnsi="Arial" w:cs="Arial"/>
                <w:color w:val="0F243E" w:themeColor="text2" w:themeShade="80"/>
                <w:sz w:val="24"/>
                <w:szCs w:val="24"/>
              </w:rPr>
              <w:lastRenderedPageBreak/>
              <w:t>«Социальная поддержка граждан в муниципальном образовании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 xml:space="preserve">10 </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02DE">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02 2</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B64CB">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Основное мероприятие "Предоставление выплат пенсий за выслугу лет, доплат к пенсиям муниципальных служащих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02DE">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02 2 01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lang w:eastAsia="en-US"/>
              </w:rPr>
              <w:t>Выплата пенсий за выслугу лет и доплат к пенсиям  муниципальным служащим</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 2 01 С1445</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C9363C" w:rsidRPr="00C64EBF">
        <w:trPr>
          <w:trHeight w:val="357"/>
        </w:trPr>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 2 01 С1445</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both"/>
              <w:rPr>
                <w:rFonts w:ascii="Arial" w:hAnsi="Arial" w:cs="Arial"/>
                <w:i/>
                <w:iCs/>
                <w:color w:val="0F243E" w:themeColor="text2" w:themeShade="80"/>
                <w:sz w:val="24"/>
                <w:szCs w:val="24"/>
              </w:rPr>
            </w:pPr>
            <w:r w:rsidRPr="00C64EBF">
              <w:rPr>
                <w:rFonts w:ascii="Arial" w:hAnsi="Arial" w:cs="Arial"/>
                <w:i/>
                <w:iCs/>
                <w:color w:val="0F243E" w:themeColor="text2" w:themeShade="80"/>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both"/>
              <w:rPr>
                <w:rFonts w:cs="Times New Roman"/>
                <w:color w:val="0F243E" w:themeColor="text2" w:themeShade="80"/>
                <w:sz w:val="24"/>
                <w:szCs w:val="24"/>
              </w:rPr>
            </w:pPr>
            <w:r w:rsidRPr="00C64EBF">
              <w:rPr>
                <w:rFonts w:cs="Times New Roman"/>
                <w:color w:val="0F243E" w:themeColor="text2" w:themeShade="80"/>
              </w:rPr>
              <w:t> </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B64CB">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02DE">
            <w:pPr>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08</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both"/>
              <w:rPr>
                <w:rFonts w:cs="Times New Roman"/>
                <w:color w:val="0F243E" w:themeColor="text2" w:themeShade="80"/>
                <w:sz w:val="24"/>
                <w:szCs w:val="24"/>
              </w:rPr>
            </w:pPr>
            <w:r w:rsidRPr="00C64EBF">
              <w:rPr>
                <w:rFonts w:cs="Times New Roman"/>
                <w:color w:val="0F243E" w:themeColor="text2" w:themeShade="80"/>
              </w:rPr>
              <w:t> </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B64CB">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w:t>
            </w:r>
            <w:r w:rsidRPr="00C64EBF">
              <w:rPr>
                <w:rFonts w:ascii="Arial" w:hAnsi="Arial" w:cs="Arial"/>
                <w:color w:val="0F243E" w:themeColor="text2" w:themeShade="80"/>
                <w:sz w:val="24"/>
                <w:szCs w:val="24"/>
              </w:rPr>
              <w:lastRenderedPageBreak/>
              <w:t>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02DE">
            <w:pPr>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08 3</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both"/>
              <w:rPr>
                <w:rFonts w:cs="Times New Roman"/>
                <w:color w:val="0F243E" w:themeColor="text2" w:themeShade="80"/>
                <w:sz w:val="24"/>
                <w:szCs w:val="24"/>
              </w:rPr>
            </w:pPr>
            <w:r w:rsidRPr="00C64EBF">
              <w:rPr>
                <w:rFonts w:cs="Times New Roman"/>
                <w:color w:val="0F243E" w:themeColor="text2" w:themeShade="80"/>
              </w:rPr>
              <w:t> </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B64CB">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802DE">
            <w:pPr>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08 3 01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both"/>
              <w:rPr>
                <w:rFonts w:cs="Times New Roman"/>
                <w:color w:val="0F243E" w:themeColor="text2" w:themeShade="80"/>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 3  01 С1406</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C9363C" w:rsidRPr="00C64EBF">
        <w:tc>
          <w:tcPr>
            <w:tcW w:w="40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 3  01 С1406</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175CFF">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bl>
    <w:p w:rsidR="00C9363C" w:rsidRPr="00C64EBF" w:rsidRDefault="00C9363C" w:rsidP="00AF60A3">
      <w:pPr>
        <w:shd w:val="clear" w:color="auto" w:fill="FFFFFF"/>
        <w:spacing w:after="0" w:line="240" w:lineRule="auto"/>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C9363C" w:rsidRPr="00C64EBF" w:rsidRDefault="00C9363C" w:rsidP="00B16D84">
      <w:pPr>
        <w:shd w:val="clear" w:color="auto" w:fill="FFFFFF"/>
        <w:spacing w:after="0" w:line="240" w:lineRule="auto"/>
        <w:jc w:val="right"/>
        <w:rPr>
          <w:rFonts w:ascii="Arial" w:hAnsi="Arial" w:cs="Arial"/>
          <w:color w:val="0F243E" w:themeColor="text2" w:themeShade="80"/>
          <w:sz w:val="24"/>
          <w:szCs w:val="24"/>
        </w:rPr>
      </w:pPr>
    </w:p>
    <w:p w:rsidR="00075DC6" w:rsidRPr="00C64EBF" w:rsidRDefault="00075DC6" w:rsidP="00B16D84">
      <w:pPr>
        <w:shd w:val="clear" w:color="auto" w:fill="FFFFFF"/>
        <w:spacing w:after="0" w:line="240" w:lineRule="auto"/>
        <w:jc w:val="right"/>
        <w:rPr>
          <w:rFonts w:ascii="Arial" w:hAnsi="Arial" w:cs="Arial"/>
          <w:color w:val="0F243E" w:themeColor="text2" w:themeShade="80"/>
          <w:sz w:val="24"/>
          <w:szCs w:val="24"/>
        </w:rPr>
      </w:pPr>
    </w:p>
    <w:p w:rsidR="00075DC6" w:rsidRPr="00C64EBF" w:rsidRDefault="00075DC6" w:rsidP="00B16D84">
      <w:pPr>
        <w:shd w:val="clear" w:color="auto" w:fill="FFFFFF"/>
        <w:spacing w:after="0" w:line="240" w:lineRule="auto"/>
        <w:jc w:val="right"/>
        <w:rPr>
          <w:rFonts w:ascii="Arial" w:hAnsi="Arial" w:cs="Arial"/>
          <w:color w:val="0F243E" w:themeColor="text2" w:themeShade="80"/>
          <w:sz w:val="24"/>
          <w:szCs w:val="24"/>
        </w:rPr>
      </w:pPr>
    </w:p>
    <w:p w:rsidR="00075DC6" w:rsidRPr="00C64EBF" w:rsidRDefault="00075DC6" w:rsidP="00B16D84">
      <w:pPr>
        <w:shd w:val="clear" w:color="auto" w:fill="FFFFFF"/>
        <w:spacing w:after="0" w:line="240" w:lineRule="auto"/>
        <w:jc w:val="right"/>
        <w:rPr>
          <w:rFonts w:ascii="Arial" w:hAnsi="Arial" w:cs="Arial"/>
          <w:color w:val="0F243E" w:themeColor="text2" w:themeShade="80"/>
          <w:sz w:val="24"/>
          <w:szCs w:val="24"/>
        </w:rPr>
      </w:pPr>
    </w:p>
    <w:p w:rsidR="00075DC6" w:rsidRPr="00C64EBF" w:rsidRDefault="00075DC6" w:rsidP="00B16D84">
      <w:pPr>
        <w:shd w:val="clear" w:color="auto" w:fill="FFFFFF"/>
        <w:spacing w:after="0" w:line="240" w:lineRule="auto"/>
        <w:jc w:val="right"/>
        <w:rPr>
          <w:rFonts w:ascii="Arial" w:hAnsi="Arial" w:cs="Arial"/>
          <w:color w:val="0F243E" w:themeColor="text2" w:themeShade="80"/>
          <w:sz w:val="24"/>
          <w:szCs w:val="24"/>
        </w:rPr>
      </w:pPr>
    </w:p>
    <w:p w:rsidR="00075DC6" w:rsidRPr="00C64EBF" w:rsidRDefault="00075DC6" w:rsidP="00B16D84">
      <w:pPr>
        <w:shd w:val="clear" w:color="auto" w:fill="FFFFFF"/>
        <w:spacing w:after="0" w:line="240" w:lineRule="auto"/>
        <w:jc w:val="right"/>
        <w:rPr>
          <w:rFonts w:ascii="Arial" w:hAnsi="Arial" w:cs="Arial"/>
          <w:color w:val="0F243E" w:themeColor="text2" w:themeShade="80"/>
          <w:sz w:val="24"/>
          <w:szCs w:val="24"/>
        </w:rPr>
      </w:pPr>
    </w:p>
    <w:p w:rsidR="00075DC6" w:rsidRPr="00C64EBF" w:rsidRDefault="00075DC6" w:rsidP="00B16D84">
      <w:pPr>
        <w:shd w:val="clear" w:color="auto" w:fill="FFFFFF"/>
        <w:spacing w:after="0" w:line="240" w:lineRule="auto"/>
        <w:jc w:val="right"/>
        <w:rPr>
          <w:rFonts w:ascii="Arial" w:hAnsi="Arial" w:cs="Arial"/>
          <w:color w:val="0F243E" w:themeColor="text2" w:themeShade="80"/>
          <w:sz w:val="24"/>
          <w:szCs w:val="24"/>
        </w:rPr>
      </w:pPr>
    </w:p>
    <w:p w:rsidR="00075DC6" w:rsidRPr="00C64EBF" w:rsidRDefault="00075DC6" w:rsidP="00111215">
      <w:pPr>
        <w:shd w:val="clear" w:color="auto" w:fill="FFFFFF"/>
        <w:spacing w:after="0" w:line="240" w:lineRule="auto"/>
        <w:rPr>
          <w:rFonts w:ascii="Arial" w:hAnsi="Arial" w:cs="Arial"/>
          <w:color w:val="0F243E" w:themeColor="text2" w:themeShade="80"/>
          <w:sz w:val="24"/>
          <w:szCs w:val="24"/>
        </w:rPr>
      </w:pPr>
    </w:p>
    <w:p w:rsidR="00075DC6" w:rsidRPr="00C64EBF" w:rsidRDefault="00075DC6" w:rsidP="00111215">
      <w:pPr>
        <w:shd w:val="clear" w:color="auto" w:fill="FFFFFF"/>
        <w:spacing w:after="0" w:line="240" w:lineRule="auto"/>
        <w:rPr>
          <w:rFonts w:ascii="Arial" w:hAnsi="Arial" w:cs="Arial"/>
          <w:color w:val="0F243E" w:themeColor="text2" w:themeShade="80"/>
          <w:sz w:val="24"/>
          <w:szCs w:val="24"/>
        </w:rPr>
      </w:pPr>
    </w:p>
    <w:p w:rsidR="00D812C5" w:rsidRPr="00C64EBF" w:rsidRDefault="00D812C5" w:rsidP="00D812C5">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Приложение №6</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 xml:space="preserve">к  решения Собрания депутатов    </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Гончаровского сельсовета</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Суджанского района  Курской области                                                                                                                                                                                                                                                                                    от 16 декабря 2015 года №55                                                                                                                                                                «О  бюджете МО «Гончаровский сельсовет» на 2016 год»</w:t>
      </w:r>
    </w:p>
    <w:p w:rsidR="00C9363C" w:rsidRPr="00C64EBF" w:rsidRDefault="00C9363C" w:rsidP="00B375A2">
      <w:pPr>
        <w:pStyle w:val="a3"/>
        <w:shd w:val="clear" w:color="auto" w:fill="FFFFFF"/>
        <w:jc w:val="center"/>
        <w:rPr>
          <w:rFonts w:ascii="Arial" w:hAnsi="Arial" w:cs="Arial"/>
          <w:b/>
          <w:bCs/>
          <w:color w:val="0F243E" w:themeColor="text2" w:themeShade="80"/>
          <w:sz w:val="24"/>
          <w:szCs w:val="24"/>
        </w:rPr>
      </w:pPr>
    </w:p>
    <w:p w:rsidR="00C9363C" w:rsidRPr="00C64EBF" w:rsidRDefault="00C9363C" w:rsidP="00B375A2">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Ведомственная структура расходов муниципального образования </w:t>
      </w:r>
    </w:p>
    <w:p w:rsidR="00C9363C" w:rsidRPr="00C64EBF" w:rsidRDefault="00C9363C" w:rsidP="00B10E70">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«Гончаровский сельсовет» на 2016 год</w:t>
      </w:r>
    </w:p>
    <w:p w:rsidR="00C9363C" w:rsidRPr="00C64EBF" w:rsidRDefault="00C9363C" w:rsidP="00B10E70">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(рублей)</w:t>
      </w:r>
    </w:p>
    <w:tbl>
      <w:tblPr>
        <w:tblW w:w="9745" w:type="dxa"/>
        <w:tblInd w:w="2" w:type="dxa"/>
        <w:tblLayout w:type="fixed"/>
        <w:tblLook w:val="01E0"/>
      </w:tblPr>
      <w:tblGrid>
        <w:gridCol w:w="2658"/>
        <w:gridCol w:w="992"/>
        <w:gridCol w:w="709"/>
        <w:gridCol w:w="850"/>
        <w:gridCol w:w="1985"/>
        <w:gridCol w:w="709"/>
        <w:gridCol w:w="1842"/>
      </w:tblGrid>
      <w:tr w:rsidR="00E9020F" w:rsidRPr="00C64EBF" w:rsidTr="00E9020F">
        <w:trPr>
          <w:trHeight w:val="547"/>
        </w:trPr>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spacing w:line="276"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34696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ГРБС</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spacing w:line="276"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Рз</w:t>
            </w:r>
          </w:p>
        </w:tc>
        <w:tc>
          <w:tcPr>
            <w:tcW w:w="850"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spacing w:line="276"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ПР</w:t>
            </w:r>
          </w:p>
        </w:tc>
        <w:tc>
          <w:tcPr>
            <w:tcW w:w="1985"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spacing w:line="276"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spacing w:line="276"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ВР</w:t>
            </w:r>
          </w:p>
        </w:tc>
        <w:tc>
          <w:tcPr>
            <w:tcW w:w="1842"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spacing w:line="276"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Итого расходы на 2016 год</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Всего</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46966" w:rsidRPr="00C64EBF" w:rsidRDefault="007428C2"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3 628 472</w:t>
            </w:r>
            <w:r w:rsidR="00346966" w:rsidRPr="00C64EBF">
              <w:rPr>
                <w:rFonts w:ascii="Arial" w:hAnsi="Arial" w:cs="Arial"/>
                <w:color w:val="0F243E" w:themeColor="text2" w:themeShade="80"/>
                <w:sz w:val="24"/>
                <w:szCs w:val="24"/>
              </w:rPr>
              <w:t>,00 </w:t>
            </w:r>
          </w:p>
        </w:tc>
      </w:tr>
      <w:tr w:rsidR="00E9020F" w:rsidRPr="00C64EBF" w:rsidTr="00E9020F">
        <w:trPr>
          <w:trHeight w:val="319"/>
        </w:trPr>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46966" w:rsidRPr="00C64EBF" w:rsidRDefault="007428C2"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2 251 400</w:t>
            </w:r>
            <w:r w:rsidR="00346966" w:rsidRPr="00C64EBF">
              <w:rPr>
                <w:rFonts w:ascii="Arial" w:hAnsi="Arial" w:cs="Arial"/>
                <w:color w:val="0F243E" w:themeColor="text2" w:themeShade="80"/>
                <w:sz w:val="24"/>
                <w:szCs w:val="24"/>
              </w:rPr>
              <w:t>,00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1985"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E9020F" w:rsidRPr="00C64EBF" w:rsidTr="00E9020F">
        <w:trPr>
          <w:trHeight w:val="503"/>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функционирования Главы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71 </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jc w:val="center"/>
              <w:rPr>
                <w:rFonts w:ascii="Arial" w:hAnsi="Arial" w:cs="Arial"/>
                <w:color w:val="0F243E" w:themeColor="text2" w:themeShade="80"/>
                <w:sz w:val="24"/>
                <w:szCs w:val="24"/>
              </w:rPr>
            </w:pPr>
          </w:p>
          <w:p w:rsidR="00346966" w:rsidRPr="00C64EBF" w:rsidRDefault="00346966" w:rsidP="00075DC6">
            <w:pPr>
              <w:pStyle w:val="a3"/>
              <w:shd w:val="clear" w:color="auto" w:fill="FFFFFF"/>
              <w:jc w:val="center"/>
              <w:rPr>
                <w:rFonts w:ascii="Arial" w:hAnsi="Arial" w:cs="Arial"/>
                <w:color w:val="0F243E" w:themeColor="text2" w:themeShade="80"/>
                <w:sz w:val="24"/>
                <w:szCs w:val="24"/>
              </w:rPr>
            </w:pPr>
          </w:p>
          <w:p w:rsidR="00346966" w:rsidRPr="00C64EBF" w:rsidRDefault="00346966" w:rsidP="00075DC6">
            <w:pPr>
              <w:pStyle w:val="a3"/>
              <w:shd w:val="clear" w:color="auto" w:fill="FFFFFF"/>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Глава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71 1 00 </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71 1 00 С1402</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71 1 00 С1402</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E9020F" w:rsidRPr="00C64EBF" w:rsidTr="00E9020F">
        <w:trPr>
          <w:trHeight w:val="841"/>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Функционирование Правительства Российской Федерации, высших </w:t>
            </w:r>
            <w:r w:rsidRPr="00C64EBF">
              <w:rPr>
                <w:rFonts w:ascii="Arial" w:hAnsi="Arial" w:cs="Arial"/>
                <w:color w:val="0F243E" w:themeColor="text2" w:themeShade="80"/>
                <w:sz w:val="24"/>
                <w:szCs w:val="24"/>
              </w:rPr>
              <w:lastRenderedPageBreak/>
              <w:t>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lastRenderedPageBreak/>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5"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1 514 944,00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Обеспечение функционирования местных администраций</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73</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jc w:val="center"/>
              <w:rPr>
                <w:rFonts w:ascii="Arial" w:hAnsi="Arial" w:cs="Arial"/>
                <w:color w:val="0F243E" w:themeColor="text2" w:themeShade="80"/>
                <w:sz w:val="24"/>
                <w:szCs w:val="24"/>
              </w:rPr>
            </w:pPr>
          </w:p>
          <w:p w:rsidR="00346966" w:rsidRPr="00C64EBF" w:rsidRDefault="00346966" w:rsidP="00075DC6">
            <w:pPr>
              <w:pStyle w:val="a3"/>
              <w:shd w:val="clear" w:color="auto" w:fill="FFFFFF"/>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1 514 944,00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администрации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73 1 00 </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1 514 944,00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jc w:val="center"/>
              <w:rPr>
                <w:rFonts w:ascii="Arial" w:hAnsi="Arial" w:cs="Arial"/>
                <w:color w:val="0F243E" w:themeColor="text2" w:themeShade="80"/>
                <w:sz w:val="24"/>
                <w:szCs w:val="24"/>
              </w:rPr>
            </w:pPr>
          </w:p>
          <w:p w:rsidR="00346966" w:rsidRPr="00C64EBF" w:rsidRDefault="00346966" w:rsidP="00075DC6">
            <w:pPr>
              <w:pStyle w:val="a3"/>
              <w:shd w:val="clear" w:color="auto" w:fill="FFFFFF"/>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1 514 944,00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1 370 140,00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134 804,00</w:t>
            </w:r>
          </w:p>
        </w:tc>
      </w:tr>
      <w:tr w:rsidR="00E9020F" w:rsidRPr="00C64EBF" w:rsidTr="00E9020F">
        <w:trPr>
          <w:trHeight w:val="248"/>
        </w:trPr>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04</w:t>
            </w:r>
          </w:p>
        </w:tc>
        <w:tc>
          <w:tcPr>
            <w:tcW w:w="1985"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800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10 000,00</w:t>
            </w:r>
          </w:p>
        </w:tc>
      </w:tr>
      <w:tr w:rsidR="00E9020F" w:rsidRPr="00C64EBF" w:rsidTr="00E9020F">
        <w:trPr>
          <w:trHeight w:val="413"/>
        </w:trPr>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46 000,00</w:t>
            </w:r>
          </w:p>
        </w:tc>
      </w:tr>
      <w:tr w:rsidR="00E9020F" w:rsidRPr="00C64EBF" w:rsidTr="00E9020F">
        <w:trPr>
          <w:trHeight w:val="529"/>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Обеспечение функционирования местных </w:t>
            </w:r>
            <w:r w:rsidRPr="00C64EBF">
              <w:rPr>
                <w:rFonts w:ascii="Arial" w:hAnsi="Arial" w:cs="Arial"/>
                <w:color w:val="0F243E" w:themeColor="text2" w:themeShade="80"/>
                <w:sz w:val="24"/>
                <w:szCs w:val="24"/>
              </w:rPr>
              <w:lastRenderedPageBreak/>
              <w:t>администраций</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lastRenderedPageBreak/>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73</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15 300,00</w:t>
            </w:r>
          </w:p>
        </w:tc>
      </w:tr>
      <w:tr w:rsidR="00E9020F" w:rsidRPr="00C64EBF" w:rsidTr="00E9020F">
        <w:trPr>
          <w:trHeight w:val="401"/>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Обеспечение деятельности администрации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73 1 00</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15 300,00</w:t>
            </w:r>
          </w:p>
        </w:tc>
      </w:tr>
      <w:tr w:rsidR="00E9020F" w:rsidRPr="00C64EBF" w:rsidTr="00E9020F">
        <w:trPr>
          <w:trHeight w:val="401"/>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Организация внутреннего финансового контроля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П1485</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15 300,00</w:t>
            </w:r>
          </w:p>
        </w:tc>
      </w:tr>
      <w:tr w:rsidR="00E9020F" w:rsidRPr="00C64EBF" w:rsidTr="00E9020F">
        <w:trPr>
          <w:trHeight w:val="401"/>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П1485</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500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15 300,00</w:t>
            </w:r>
          </w:p>
        </w:tc>
      </w:tr>
      <w:tr w:rsidR="00E9020F" w:rsidRPr="00C64EBF" w:rsidTr="00E9020F">
        <w:trPr>
          <w:trHeight w:val="401"/>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контрольно-счетных органов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74</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30 700,00</w:t>
            </w:r>
          </w:p>
        </w:tc>
      </w:tr>
      <w:tr w:rsidR="00E9020F" w:rsidRPr="00C64EBF" w:rsidTr="00E9020F">
        <w:trPr>
          <w:trHeight w:val="401"/>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Аппарат контрольно-счетного органа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74 3 00</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30 700,00</w:t>
            </w:r>
          </w:p>
        </w:tc>
      </w:tr>
      <w:tr w:rsidR="00E9020F" w:rsidRPr="00C64EBF" w:rsidTr="00E9020F">
        <w:trPr>
          <w:trHeight w:val="401"/>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Осуществление переданных полномочий в сфере внешнего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74 3 00 П1484</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30 700,00</w:t>
            </w:r>
          </w:p>
        </w:tc>
      </w:tr>
      <w:tr w:rsidR="00E9020F" w:rsidRPr="00C64EBF" w:rsidTr="00E9020F">
        <w:trPr>
          <w:trHeight w:val="401"/>
        </w:trPr>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74 3 00 П1484</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500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30 700,00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Резервные фонды</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Резервные фонды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78</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Резервные фонды</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78 1 00 </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Резервные фонды местной администрации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78 1 00  С1403</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78 1 00  С1403</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800</w:t>
            </w:r>
          </w:p>
        </w:tc>
        <w:tc>
          <w:tcPr>
            <w:tcW w:w="1842"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2 000,00</w:t>
            </w:r>
          </w:p>
        </w:tc>
      </w:tr>
      <w:tr w:rsidR="00E9020F" w:rsidRPr="00C64EBF" w:rsidTr="00E9020F">
        <w:trPr>
          <w:trHeight w:val="551"/>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Муниципальная программа «Развитие муниципальной службы муниципального </w:t>
            </w:r>
            <w:r w:rsidRPr="00C64EBF">
              <w:rPr>
                <w:rFonts w:ascii="Arial" w:hAnsi="Arial" w:cs="Arial"/>
                <w:color w:val="0F243E" w:themeColor="text2" w:themeShade="80"/>
                <w:sz w:val="24"/>
                <w:szCs w:val="24"/>
              </w:rPr>
              <w:lastRenderedPageBreak/>
              <w:t>образования «Гончаровский сельсовет» 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lastRenderedPageBreak/>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09</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муниципального образования «Гончаровский сельсовет» 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09 1</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rPr>
          <w:trHeight w:val="601"/>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Основное мероприятие «Развитие кадрового потенциала»</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09 1 01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rPr>
          <w:trHeight w:val="601"/>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Мероприятия, направленные на развитие муниципальной службы</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09 1 01 С1437</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09 1 01 С1437</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Реализация государственных функций, связанных с общегосударственным  управлением </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76</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Выполнение других обязательств муниципального образования «Гончаровский сельсовет» 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76 1 00 </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Выполнение других </w:t>
            </w:r>
            <w:r w:rsidRPr="00C64EBF">
              <w:rPr>
                <w:rFonts w:ascii="Arial" w:hAnsi="Arial" w:cs="Arial"/>
                <w:color w:val="0F243E" w:themeColor="text2" w:themeShade="80"/>
                <w:sz w:val="24"/>
                <w:szCs w:val="24"/>
              </w:rPr>
              <w:lastRenderedPageBreak/>
              <w:t>(прочих) обязательств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lastRenderedPageBreak/>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800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Национальная оборона</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Непрограммная деятельность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77</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Непрограммные расходы органов местного самоуправления </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77 2 00 </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Осуществление первичного воинского учета на территориях, где отсутствуют военные комиссариаты</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109 160,00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77 2 0051180</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25 138,00</w:t>
            </w:r>
          </w:p>
        </w:tc>
      </w:tr>
      <w:tr w:rsidR="00E9020F" w:rsidRPr="00C64EBF" w:rsidTr="00E9020F">
        <w:trPr>
          <w:trHeight w:val="480"/>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7428C2"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346966" w:rsidRPr="00C64EBF">
              <w:rPr>
                <w:rFonts w:ascii="Arial" w:hAnsi="Arial" w:cs="Arial"/>
                <w:color w:val="0F243E" w:themeColor="text2" w:themeShade="80"/>
                <w:sz w:val="24"/>
                <w:szCs w:val="24"/>
              </w:rPr>
              <w:t>,00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пожарной безопасности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7428C2"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346966" w:rsidRPr="00C64EBF">
              <w:rPr>
                <w:rFonts w:ascii="Arial" w:hAnsi="Arial" w:cs="Arial"/>
                <w:color w:val="0F243E" w:themeColor="text2" w:themeShade="80"/>
                <w:sz w:val="24"/>
                <w:szCs w:val="24"/>
              </w:rPr>
              <w:t>,00</w:t>
            </w:r>
          </w:p>
        </w:tc>
      </w:tr>
      <w:tr w:rsidR="00E9020F" w:rsidRPr="00C64EBF" w:rsidTr="00E9020F">
        <w:trPr>
          <w:trHeight w:val="70"/>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7226C8" w:rsidP="00075DC6">
            <w:pPr>
              <w:jc w:val="both"/>
              <w:rPr>
                <w:rFonts w:ascii="Arial" w:hAnsi="Arial" w:cs="Arial"/>
                <w:color w:val="0F243E" w:themeColor="text2" w:themeShade="80"/>
                <w:sz w:val="24"/>
                <w:szCs w:val="24"/>
              </w:rPr>
            </w:pPr>
            <w:hyperlink r:id="rId11" w:history="1">
              <w:r w:rsidR="00346966" w:rsidRPr="00C64EBF">
                <w:rPr>
                  <w:rStyle w:val="ae"/>
                  <w:rFonts w:ascii="Arial" w:hAnsi="Arial" w:cs="Arial"/>
                  <w:color w:val="0F243E" w:themeColor="text2" w:themeShade="80"/>
                  <w:sz w:val="24"/>
                  <w:szCs w:val="24"/>
                  <w:u w:val="none"/>
                </w:rPr>
                <w:t xml:space="preserve">Муниципальная программа  «Защита </w:t>
              </w:r>
              <w:r w:rsidR="00346966" w:rsidRPr="00C64EBF">
                <w:rPr>
                  <w:rStyle w:val="ae"/>
                  <w:rFonts w:ascii="Arial" w:hAnsi="Arial" w:cs="Arial"/>
                  <w:color w:val="0F243E" w:themeColor="text2" w:themeShade="80"/>
                  <w:sz w:val="24"/>
                  <w:szCs w:val="24"/>
                  <w:u w:val="none"/>
                </w:rPr>
                <w:lastRenderedPageBreak/>
                <w:t>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w:t>
              </w:r>
            </w:hyperlink>
            <w:r w:rsidR="00346966" w:rsidRPr="00C64EBF">
              <w:rPr>
                <w:color w:val="0F243E" w:themeColor="text2" w:themeShade="80"/>
              </w:rPr>
              <w:t xml:space="preserve"> </w:t>
            </w:r>
            <w:r w:rsidR="00346966" w:rsidRPr="00C64EBF">
              <w:rPr>
                <w:rFonts w:ascii="Arial" w:hAnsi="Arial" w:cs="Arial"/>
                <w:color w:val="0F243E" w:themeColor="text2" w:themeShade="80"/>
                <w:sz w:val="24"/>
                <w:szCs w:val="24"/>
              </w:rPr>
              <w:t>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lastRenderedPageBreak/>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13</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7428C2" w:rsidP="007428C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346966" w:rsidRPr="00C64EBF">
              <w:rPr>
                <w:rFonts w:ascii="Arial" w:hAnsi="Arial" w:cs="Arial"/>
                <w:color w:val="0F243E" w:themeColor="text2" w:themeShade="80"/>
                <w:sz w:val="24"/>
                <w:szCs w:val="24"/>
              </w:rPr>
              <w:t>,00</w:t>
            </w:r>
          </w:p>
        </w:tc>
      </w:tr>
      <w:tr w:rsidR="00E9020F" w:rsidRPr="00C64EBF" w:rsidTr="00E9020F">
        <w:trPr>
          <w:trHeight w:val="70"/>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муниципального образования  «Гончаровский сельсовет» Суджанского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w:t>
            </w:r>
            <w:r w:rsidRPr="00C64EBF">
              <w:rPr>
                <w:rFonts w:ascii="Arial" w:hAnsi="Arial" w:cs="Arial"/>
                <w:color w:val="0F243E" w:themeColor="text2" w:themeShade="80"/>
                <w:sz w:val="24"/>
                <w:szCs w:val="24"/>
              </w:rPr>
              <w:lastRenderedPageBreak/>
              <w:t>на водных объектах муниципального образования «Гончаровский сельсовет» 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lastRenderedPageBreak/>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03 </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13 1 </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7428C2"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346966" w:rsidRPr="00C64EBF">
              <w:rPr>
                <w:rFonts w:ascii="Arial" w:hAnsi="Arial" w:cs="Arial"/>
                <w:color w:val="0F243E" w:themeColor="text2" w:themeShade="80"/>
                <w:sz w:val="24"/>
                <w:szCs w:val="24"/>
              </w:rPr>
              <w:t>,00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Основное мероприятие «Обеспечение эффективного функционирования системы обеспечения пожарной безопасности в муниципальном образовании «Гончаровский сельсовет» 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13 1 01 </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7428C2"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346966" w:rsidRPr="00C64EBF">
              <w:rPr>
                <w:rFonts w:ascii="Arial" w:hAnsi="Arial" w:cs="Arial"/>
                <w:color w:val="0F243E" w:themeColor="text2" w:themeShade="80"/>
                <w:sz w:val="24"/>
                <w:szCs w:val="24"/>
              </w:rPr>
              <w:t>,00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первичных мер пожарной безопасности в границах населенных пунктов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 1 01 С1415</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7428C2"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346966" w:rsidRPr="00C64EBF">
              <w:rPr>
                <w:rFonts w:ascii="Arial" w:hAnsi="Arial" w:cs="Arial"/>
                <w:color w:val="0F243E" w:themeColor="text2" w:themeShade="80"/>
                <w:sz w:val="24"/>
                <w:szCs w:val="24"/>
              </w:rPr>
              <w:t>,00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13 1 01 С1415</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7428C2" w:rsidP="007428C2">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346966" w:rsidRPr="00C64EBF">
              <w:rPr>
                <w:rFonts w:ascii="Arial" w:hAnsi="Arial" w:cs="Arial"/>
                <w:color w:val="0F243E" w:themeColor="text2" w:themeShade="80"/>
                <w:sz w:val="24"/>
                <w:szCs w:val="24"/>
              </w:rPr>
              <w:t>,00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Благоустройство</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5"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7226C8" w:rsidP="00075DC6">
            <w:pPr>
              <w:spacing w:after="0" w:line="240" w:lineRule="auto"/>
              <w:jc w:val="both"/>
              <w:rPr>
                <w:rFonts w:ascii="Arial" w:hAnsi="Arial" w:cs="Arial"/>
                <w:color w:val="0F243E" w:themeColor="text2" w:themeShade="80"/>
                <w:sz w:val="24"/>
                <w:szCs w:val="24"/>
              </w:rPr>
            </w:pPr>
            <w:hyperlink r:id="rId12" w:history="1">
              <w:r w:rsidR="00346966" w:rsidRPr="00C64EBF">
                <w:rPr>
                  <w:rStyle w:val="ae"/>
                  <w:rFonts w:ascii="Arial" w:hAnsi="Arial" w:cs="Arial"/>
                  <w:color w:val="0F243E" w:themeColor="text2" w:themeShade="80"/>
                  <w:sz w:val="24"/>
                  <w:szCs w:val="24"/>
                  <w:u w:val="none"/>
                </w:rPr>
                <w:t xml:space="preserve">Муниципальная программа  «Обеспечение доступным и комфортным жильем и коммунальными услугами граждан в </w:t>
              </w:r>
              <w:r w:rsidR="00346966" w:rsidRPr="00C64EBF">
                <w:rPr>
                  <w:rFonts w:ascii="Arial" w:hAnsi="Arial" w:cs="Arial"/>
                  <w:color w:val="0F243E" w:themeColor="text2" w:themeShade="80"/>
                  <w:sz w:val="24"/>
                  <w:szCs w:val="24"/>
                </w:rPr>
                <w:t>муниципальном образовании «Гончаровский сельсовет» Суджанского района Курской области»</w:t>
              </w:r>
            </w:hyperlink>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07</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E9020F" w:rsidRPr="00C64EBF" w:rsidTr="00E9020F">
        <w:trPr>
          <w:trHeight w:val="1430"/>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7226C8" w:rsidP="00075DC6">
            <w:pPr>
              <w:spacing w:after="0" w:line="240" w:lineRule="auto"/>
              <w:jc w:val="both"/>
              <w:rPr>
                <w:rFonts w:ascii="Arial" w:hAnsi="Arial" w:cs="Arial"/>
                <w:color w:val="0F243E" w:themeColor="text2" w:themeShade="80"/>
                <w:sz w:val="24"/>
                <w:szCs w:val="24"/>
              </w:rPr>
            </w:pPr>
            <w:hyperlink r:id="rId13" w:history="1">
              <w:r w:rsidR="00346966" w:rsidRPr="00C64EBF">
                <w:rPr>
                  <w:rStyle w:val="ae"/>
                  <w:rFonts w:ascii="Arial" w:hAnsi="Arial" w:cs="Arial"/>
                  <w:color w:val="0F243E" w:themeColor="text2" w:themeShade="80"/>
                  <w:sz w:val="24"/>
                  <w:szCs w:val="24"/>
                  <w:u w:val="none"/>
                </w:rPr>
                <w:t xml:space="preserve">Подпрограмма «Обеспечение качественными услугами ЖКХ населения </w:t>
              </w:r>
              <w:r w:rsidR="00346966" w:rsidRPr="00C64EBF">
                <w:rPr>
                  <w:rFonts w:ascii="Arial" w:hAnsi="Arial" w:cs="Arial"/>
                  <w:color w:val="0F243E" w:themeColor="text2" w:themeShade="80"/>
                  <w:sz w:val="24"/>
                  <w:szCs w:val="24"/>
                </w:rPr>
                <w:t>муниципального образования «Гончаровский сельсовет» Суджанского района Курской области»</w:t>
              </w:r>
              <w:r w:rsidR="00346966" w:rsidRPr="00C64EBF">
                <w:rPr>
                  <w:rStyle w:val="ae"/>
                  <w:rFonts w:ascii="Arial" w:hAnsi="Arial" w:cs="Arial"/>
                  <w:color w:val="0F243E" w:themeColor="text2" w:themeShade="80"/>
                  <w:sz w:val="24"/>
                  <w:szCs w:val="24"/>
                  <w:u w:val="none"/>
                </w:rPr>
                <w:t xml:space="preserve"> муниципальной  программы «Обеспечение доступным и комфортным жильем и коммунальными услугами граждан в </w:t>
              </w:r>
              <w:r w:rsidR="00346966" w:rsidRPr="00C64EBF">
                <w:rPr>
                  <w:rFonts w:ascii="Arial" w:hAnsi="Arial" w:cs="Arial"/>
                  <w:color w:val="0F243E" w:themeColor="text2" w:themeShade="80"/>
                  <w:sz w:val="24"/>
                  <w:szCs w:val="24"/>
                </w:rPr>
                <w:t>муниципальном образовании «Гончаровский сельсовет» Суджанского района Курской области»</w:t>
              </w:r>
            </w:hyperlink>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07 3</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Основное мероприятие "Обеспечение освещения улиц населённых пунктов в муниципальном образовании «Гончаровский сельсовет» 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07 3 01</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Мероприятия по благоустройству</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07 3 01 С1433</w:t>
            </w: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07 3 01 С1433</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E9020F" w:rsidRPr="00C64EBF" w:rsidTr="00E9020F">
        <w:trPr>
          <w:trHeight w:val="149"/>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E9020F" w:rsidRPr="00C64EBF" w:rsidTr="00E9020F">
        <w:trPr>
          <w:trHeight w:val="215"/>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Культура</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E9020F" w:rsidRPr="00C64EBF" w:rsidTr="00E9020F">
        <w:trPr>
          <w:trHeight w:val="417"/>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Муниципальная программа "Развитие культуры муниципального образования «Гончаровский сельсовет» </w:t>
            </w:r>
            <w:r w:rsidRPr="00C64EBF">
              <w:rPr>
                <w:rFonts w:ascii="Arial" w:hAnsi="Arial" w:cs="Arial"/>
                <w:color w:val="0F243E" w:themeColor="text2" w:themeShade="80"/>
                <w:sz w:val="24"/>
                <w:szCs w:val="24"/>
              </w:rPr>
              <w:lastRenderedPageBreak/>
              <w:t>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lastRenderedPageBreak/>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E9020F" w:rsidRPr="00C64EBF" w:rsidTr="00E9020F">
        <w:trPr>
          <w:trHeight w:val="417"/>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Подпрограмма «Искусство» муниципальной программы «Развитие культуры муниципального образования «Гончаровский сельсовет» 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01 3</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E9020F" w:rsidRPr="00C64EBF" w:rsidTr="00E9020F">
        <w:trPr>
          <w:trHeight w:val="417"/>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Основное мероприятие "Сохранение и развитие исполнительских искусств в муниципальном образовании «Гончаровский сельсовет» 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01 3 02</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E9020F" w:rsidRPr="00C64EBF" w:rsidTr="00E9020F">
        <w:trPr>
          <w:trHeight w:val="417"/>
        </w:trPr>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i/>
                <w:iCs/>
                <w:color w:val="0F243E" w:themeColor="text2" w:themeShade="80"/>
                <w:sz w:val="24"/>
                <w:szCs w:val="24"/>
              </w:rPr>
            </w:pPr>
            <w:r w:rsidRPr="00C64EBF">
              <w:rPr>
                <w:rFonts w:ascii="Arial" w:hAnsi="Arial" w:cs="Arial"/>
                <w:color w:val="0F243E" w:themeColor="text2" w:themeShade="80"/>
                <w:sz w:val="24"/>
                <w:szCs w:val="24"/>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 02 С1401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E9020F" w:rsidRPr="00C64EBF" w:rsidTr="00E9020F">
        <w:trPr>
          <w:trHeight w:val="417"/>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 02 С1401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770 029,00</w:t>
            </w:r>
          </w:p>
        </w:tc>
      </w:tr>
      <w:tr w:rsidR="00E9020F" w:rsidRPr="00C64EBF" w:rsidTr="00E9020F">
        <w:trPr>
          <w:trHeight w:val="417"/>
        </w:trPr>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 02 С1401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228 000,00</w:t>
            </w:r>
          </w:p>
        </w:tc>
      </w:tr>
      <w:tr w:rsidR="00E9020F" w:rsidRPr="00C64EBF" w:rsidTr="00E9020F">
        <w:trPr>
          <w:trHeight w:val="287"/>
        </w:trPr>
        <w:tc>
          <w:tcPr>
            <w:tcW w:w="2658"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 02 С1401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800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4 000,00</w:t>
            </w:r>
          </w:p>
        </w:tc>
      </w:tr>
      <w:tr w:rsidR="00E9020F" w:rsidRPr="00C64EBF" w:rsidTr="00E9020F">
        <w:trPr>
          <w:trHeight w:val="257"/>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СОЦИАЛЬНАЯ ПОЛИТИКА</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Пенсионное обеспечение</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Муниципальная программа «Социальная поддержка граждан в муниципальном образовании «Гончаровский сельсовет» 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02</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«Гончаровский сельсовет» 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10 </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02 2</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Основное мероприятие "Предоставление выплат пенсий за выслугу лет, доплат к пенсиям муниципальных служащих муниципального образования «Гончаровский сельсовет» 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02 2 01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lang w:eastAsia="en-US"/>
              </w:rPr>
              <w:t xml:space="preserve">Выплата пенсий за выслугу лет и доплат </w:t>
            </w:r>
            <w:r w:rsidRPr="00C64EBF">
              <w:rPr>
                <w:rFonts w:ascii="Arial" w:hAnsi="Arial" w:cs="Arial"/>
                <w:color w:val="0F243E" w:themeColor="text2" w:themeShade="80"/>
                <w:sz w:val="24"/>
                <w:szCs w:val="24"/>
                <w:lang w:eastAsia="en-US"/>
              </w:rPr>
              <w:lastRenderedPageBreak/>
              <w:t>к пенсиям  муниципальным служащим</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lastRenderedPageBreak/>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 2 01 С1445</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E9020F" w:rsidRPr="00C64EBF" w:rsidTr="00E9020F">
        <w:trPr>
          <w:trHeight w:val="357"/>
        </w:trPr>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02 2 01 С1445</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46966" w:rsidRPr="00C64EBF" w:rsidRDefault="00346966" w:rsidP="00075DC6">
            <w:pPr>
              <w:shd w:val="clear" w:color="auto" w:fill="FFFFFF"/>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i/>
                <w:iCs/>
                <w:color w:val="0F243E" w:themeColor="text2" w:themeShade="80"/>
                <w:sz w:val="24"/>
                <w:szCs w:val="24"/>
              </w:rPr>
            </w:pPr>
            <w:r w:rsidRPr="00C64EBF">
              <w:rPr>
                <w:rFonts w:ascii="Arial" w:hAnsi="Arial" w:cs="Arial"/>
                <w:i/>
                <w:iCs/>
                <w:color w:val="0F243E" w:themeColor="text2" w:themeShade="80"/>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cs="Times New Roman"/>
                <w:color w:val="0F243E" w:themeColor="text2" w:themeShade="80"/>
                <w:sz w:val="24"/>
                <w:szCs w:val="24"/>
              </w:rPr>
            </w:pPr>
            <w:r w:rsidRPr="00C64EBF">
              <w:rPr>
                <w:rFonts w:cs="Times New Roman"/>
                <w:color w:val="0F243E" w:themeColor="text2" w:themeShade="80"/>
              </w:rPr>
              <w:t> </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08</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cs="Times New Roman"/>
                <w:color w:val="0F243E" w:themeColor="text2" w:themeShade="80"/>
                <w:sz w:val="24"/>
                <w:szCs w:val="24"/>
              </w:rPr>
            </w:pPr>
            <w:r w:rsidRPr="00C64EBF">
              <w:rPr>
                <w:rFonts w:cs="Times New Roman"/>
                <w:color w:val="0F243E" w:themeColor="text2" w:themeShade="80"/>
              </w:rPr>
              <w:t> </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w:t>
            </w:r>
            <w:r w:rsidRPr="00C64EBF">
              <w:rPr>
                <w:rFonts w:ascii="Arial" w:hAnsi="Arial" w:cs="Arial"/>
                <w:color w:val="0F243E" w:themeColor="text2" w:themeShade="80"/>
                <w:sz w:val="24"/>
                <w:szCs w:val="24"/>
              </w:rPr>
              <w:lastRenderedPageBreak/>
              <w:t>«Гончаровский сельсовет» Суджанского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lastRenderedPageBreak/>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08 3</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cs="Times New Roman"/>
                <w:color w:val="0F243E" w:themeColor="text2" w:themeShade="80"/>
                <w:sz w:val="24"/>
                <w:szCs w:val="24"/>
              </w:rPr>
            </w:pPr>
            <w:r w:rsidRPr="00C64EBF">
              <w:rPr>
                <w:rFonts w:cs="Times New Roman"/>
                <w:color w:val="0F243E" w:themeColor="text2" w:themeShade="80"/>
              </w:rPr>
              <w:t> </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08 3 01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cs="Times New Roman"/>
                <w:color w:val="0F243E" w:themeColor="text2" w:themeShade="80"/>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 3  01 С1406</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E9020F" w:rsidRPr="00C64EBF" w:rsidTr="00E9020F">
        <w:tc>
          <w:tcPr>
            <w:tcW w:w="2658"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346966">
            <w:pPr>
              <w:spacing w:after="0" w:line="240" w:lineRule="auto"/>
              <w:jc w:val="center"/>
              <w:rPr>
                <w:color w:val="0F243E" w:themeColor="text2" w:themeShade="80"/>
              </w:rPr>
            </w:pPr>
            <w:r w:rsidRPr="00C64EBF">
              <w:rPr>
                <w:rFonts w:ascii="Arial" w:hAnsi="Arial" w:cs="Arial"/>
                <w:color w:val="0F243E" w:themeColor="text2" w:themeShade="80"/>
                <w:sz w:val="24"/>
                <w:szCs w:val="24"/>
              </w:rPr>
              <w:t>001</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11</w:t>
            </w:r>
          </w:p>
        </w:tc>
        <w:tc>
          <w:tcPr>
            <w:tcW w:w="850"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08 3  01 С1406</w:t>
            </w:r>
          </w:p>
        </w:tc>
        <w:tc>
          <w:tcPr>
            <w:tcW w:w="709"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842" w:type="dxa"/>
            <w:tcBorders>
              <w:top w:val="single" w:sz="4" w:space="0" w:color="auto"/>
              <w:left w:val="single" w:sz="4" w:space="0" w:color="auto"/>
              <w:bottom w:val="single" w:sz="4" w:space="0" w:color="auto"/>
              <w:right w:val="single" w:sz="4" w:space="0" w:color="auto"/>
            </w:tcBorders>
            <w:vAlign w:val="bottom"/>
          </w:tcPr>
          <w:p w:rsidR="00346966" w:rsidRPr="00C64EBF" w:rsidRDefault="00346966" w:rsidP="00075DC6">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bl>
    <w:p w:rsidR="00E9020F" w:rsidRPr="00C64EBF" w:rsidRDefault="00E9020F" w:rsidP="007428C2">
      <w:pPr>
        <w:shd w:val="clear" w:color="auto" w:fill="FFFFFF"/>
        <w:spacing w:after="0" w:line="240" w:lineRule="auto"/>
        <w:rPr>
          <w:rFonts w:ascii="Arial" w:hAnsi="Arial" w:cs="Arial"/>
          <w:color w:val="0F243E" w:themeColor="text2" w:themeShade="80"/>
          <w:sz w:val="24"/>
          <w:szCs w:val="24"/>
        </w:rPr>
      </w:pPr>
    </w:p>
    <w:p w:rsidR="007428C2" w:rsidRPr="00C64EBF" w:rsidRDefault="007428C2" w:rsidP="007428C2">
      <w:pPr>
        <w:shd w:val="clear" w:color="auto" w:fill="FFFFFF"/>
        <w:spacing w:after="0" w:line="240" w:lineRule="auto"/>
        <w:rPr>
          <w:rFonts w:ascii="Arial" w:hAnsi="Arial" w:cs="Arial"/>
          <w:color w:val="0F243E" w:themeColor="text2" w:themeShade="80"/>
          <w:sz w:val="24"/>
          <w:szCs w:val="24"/>
        </w:rPr>
      </w:pPr>
    </w:p>
    <w:p w:rsidR="007428C2" w:rsidRPr="00C64EBF" w:rsidRDefault="007428C2" w:rsidP="007428C2">
      <w:pPr>
        <w:shd w:val="clear" w:color="auto" w:fill="FFFFFF"/>
        <w:spacing w:after="0" w:line="240" w:lineRule="auto"/>
        <w:rPr>
          <w:rFonts w:ascii="Arial" w:hAnsi="Arial" w:cs="Arial"/>
          <w:color w:val="0F243E" w:themeColor="text2" w:themeShade="80"/>
          <w:sz w:val="24"/>
          <w:szCs w:val="24"/>
        </w:rPr>
      </w:pPr>
    </w:p>
    <w:p w:rsidR="007428C2" w:rsidRPr="00C64EBF" w:rsidRDefault="007428C2" w:rsidP="007428C2">
      <w:pPr>
        <w:shd w:val="clear" w:color="auto" w:fill="FFFFFF"/>
        <w:spacing w:after="0" w:line="240" w:lineRule="auto"/>
        <w:rPr>
          <w:rFonts w:ascii="Arial" w:hAnsi="Arial" w:cs="Arial"/>
          <w:color w:val="0F243E" w:themeColor="text2" w:themeShade="80"/>
          <w:sz w:val="24"/>
          <w:szCs w:val="24"/>
        </w:rPr>
      </w:pPr>
    </w:p>
    <w:p w:rsidR="007428C2" w:rsidRPr="00C64EBF" w:rsidRDefault="007428C2" w:rsidP="007428C2">
      <w:pPr>
        <w:shd w:val="clear" w:color="auto" w:fill="FFFFFF"/>
        <w:spacing w:after="0" w:line="240" w:lineRule="auto"/>
        <w:rPr>
          <w:rFonts w:ascii="Arial" w:hAnsi="Arial" w:cs="Arial"/>
          <w:color w:val="0F243E" w:themeColor="text2" w:themeShade="80"/>
          <w:sz w:val="24"/>
          <w:szCs w:val="24"/>
        </w:rPr>
      </w:pPr>
    </w:p>
    <w:p w:rsidR="00E9020F" w:rsidRDefault="00E9020F" w:rsidP="00865B27">
      <w:pPr>
        <w:shd w:val="clear" w:color="auto" w:fill="FFFFFF"/>
        <w:spacing w:after="0" w:line="240" w:lineRule="auto"/>
        <w:jc w:val="right"/>
        <w:rPr>
          <w:rFonts w:ascii="Arial" w:hAnsi="Arial" w:cs="Arial"/>
          <w:color w:val="0F243E" w:themeColor="text2" w:themeShade="80"/>
          <w:sz w:val="24"/>
          <w:szCs w:val="24"/>
        </w:rPr>
      </w:pPr>
    </w:p>
    <w:p w:rsidR="00111215" w:rsidRDefault="00111215" w:rsidP="00865B27">
      <w:pPr>
        <w:shd w:val="clear" w:color="auto" w:fill="FFFFFF"/>
        <w:spacing w:after="0" w:line="240" w:lineRule="auto"/>
        <w:jc w:val="right"/>
        <w:rPr>
          <w:rFonts w:ascii="Arial" w:hAnsi="Arial" w:cs="Arial"/>
          <w:color w:val="0F243E" w:themeColor="text2" w:themeShade="80"/>
          <w:sz w:val="24"/>
          <w:szCs w:val="24"/>
        </w:rPr>
      </w:pPr>
    </w:p>
    <w:p w:rsidR="00111215" w:rsidRDefault="00111215" w:rsidP="00865B27">
      <w:pPr>
        <w:shd w:val="clear" w:color="auto" w:fill="FFFFFF"/>
        <w:spacing w:after="0" w:line="240" w:lineRule="auto"/>
        <w:jc w:val="right"/>
        <w:rPr>
          <w:rFonts w:ascii="Arial" w:hAnsi="Arial" w:cs="Arial"/>
          <w:color w:val="0F243E" w:themeColor="text2" w:themeShade="80"/>
          <w:sz w:val="24"/>
          <w:szCs w:val="24"/>
        </w:rPr>
      </w:pPr>
    </w:p>
    <w:p w:rsidR="00111215" w:rsidRDefault="00111215" w:rsidP="00865B27">
      <w:pPr>
        <w:shd w:val="clear" w:color="auto" w:fill="FFFFFF"/>
        <w:spacing w:after="0" w:line="240" w:lineRule="auto"/>
        <w:jc w:val="right"/>
        <w:rPr>
          <w:rFonts w:ascii="Arial" w:hAnsi="Arial" w:cs="Arial"/>
          <w:color w:val="0F243E" w:themeColor="text2" w:themeShade="80"/>
          <w:sz w:val="24"/>
          <w:szCs w:val="24"/>
        </w:rPr>
      </w:pPr>
    </w:p>
    <w:p w:rsidR="00111215" w:rsidRDefault="00111215" w:rsidP="00865B27">
      <w:pPr>
        <w:shd w:val="clear" w:color="auto" w:fill="FFFFFF"/>
        <w:spacing w:after="0" w:line="240" w:lineRule="auto"/>
        <w:jc w:val="right"/>
        <w:rPr>
          <w:rFonts w:ascii="Arial" w:hAnsi="Arial" w:cs="Arial"/>
          <w:color w:val="0F243E" w:themeColor="text2" w:themeShade="80"/>
          <w:sz w:val="24"/>
          <w:szCs w:val="24"/>
        </w:rPr>
      </w:pPr>
    </w:p>
    <w:p w:rsidR="00111215" w:rsidRPr="00C64EBF" w:rsidRDefault="00111215" w:rsidP="00865B27">
      <w:pPr>
        <w:shd w:val="clear" w:color="auto" w:fill="FFFFFF"/>
        <w:spacing w:after="0" w:line="240" w:lineRule="auto"/>
        <w:jc w:val="right"/>
        <w:rPr>
          <w:rFonts w:ascii="Arial" w:hAnsi="Arial" w:cs="Arial"/>
          <w:color w:val="0F243E" w:themeColor="text2" w:themeShade="80"/>
          <w:sz w:val="24"/>
          <w:szCs w:val="24"/>
        </w:rPr>
      </w:pPr>
    </w:p>
    <w:p w:rsidR="00D812C5" w:rsidRPr="00C64EBF" w:rsidRDefault="00D812C5" w:rsidP="00D812C5">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Приложение №7</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к  решения Собрания депутатов    </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Гончаровского сельсовета</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Суджанского района  Курской области                                                                                                                                                                                                                                                                                    от 16 декабря 2015 года №55                                                                                                                                                                «О  бюджете МО «Гончаровский сельсовет» на 2016 год»</w:t>
      </w:r>
    </w:p>
    <w:p w:rsidR="00C9363C" w:rsidRPr="00C64EBF" w:rsidRDefault="00C9363C" w:rsidP="00865B27">
      <w:pPr>
        <w:pStyle w:val="a3"/>
        <w:shd w:val="clear" w:color="auto" w:fill="FFFFFF"/>
        <w:jc w:val="right"/>
        <w:rPr>
          <w:rFonts w:ascii="Arial" w:hAnsi="Arial" w:cs="Arial"/>
          <w:b/>
          <w:bCs/>
          <w:color w:val="0F243E" w:themeColor="text2" w:themeShade="80"/>
          <w:sz w:val="24"/>
          <w:szCs w:val="24"/>
        </w:rPr>
      </w:pPr>
      <w:r w:rsidRPr="00C64EBF">
        <w:rPr>
          <w:rFonts w:ascii="Arial" w:hAnsi="Arial" w:cs="Arial"/>
          <w:color w:val="0F243E" w:themeColor="text2" w:themeShade="80"/>
          <w:sz w:val="24"/>
          <w:szCs w:val="24"/>
        </w:rPr>
        <w:t xml:space="preserve"> </w:t>
      </w:r>
    </w:p>
    <w:p w:rsidR="00C9363C" w:rsidRPr="00C64EBF" w:rsidRDefault="00C9363C" w:rsidP="00B375A2">
      <w:pPr>
        <w:pStyle w:val="a3"/>
        <w:shd w:val="clear" w:color="auto" w:fill="FFFFFF"/>
        <w:jc w:val="center"/>
        <w:rPr>
          <w:rFonts w:ascii="Arial" w:hAnsi="Arial" w:cs="Arial"/>
          <w:b/>
          <w:bCs/>
          <w:color w:val="0F243E" w:themeColor="text2" w:themeShade="80"/>
          <w:sz w:val="24"/>
          <w:szCs w:val="24"/>
        </w:rPr>
      </w:pPr>
    </w:p>
    <w:p w:rsidR="00C9363C" w:rsidRPr="00C64EBF" w:rsidRDefault="00C9363C" w:rsidP="00865B27">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Межбюджетные  трансферты, получаемые из других бюджетов</w:t>
      </w:r>
    </w:p>
    <w:p w:rsidR="00C9363C" w:rsidRPr="00C64EBF" w:rsidRDefault="00C9363C" w:rsidP="00865B27">
      <w:pPr>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бюджетной системы Российской Федерации в 2016 году</w:t>
      </w:r>
    </w:p>
    <w:p w:rsidR="00C9363C" w:rsidRPr="00C64EBF" w:rsidRDefault="00C9363C" w:rsidP="00865B27">
      <w:pPr>
        <w:shd w:val="clear" w:color="auto" w:fill="FFFFFF"/>
        <w:jc w:val="right"/>
        <w:rPr>
          <w:rFonts w:ascii="Arial" w:hAnsi="Arial" w:cs="Arial"/>
          <w:b/>
          <w:bCs/>
          <w:color w:val="0F243E" w:themeColor="text2" w:themeShade="80"/>
          <w:sz w:val="24"/>
          <w:szCs w:val="24"/>
        </w:rPr>
      </w:pPr>
      <w:r w:rsidRPr="00C64EBF">
        <w:rPr>
          <w:rFonts w:ascii="Arial" w:hAnsi="Arial" w:cs="Arial"/>
          <w:color w:val="0F243E" w:themeColor="text2" w:themeShade="80"/>
          <w:sz w:val="24"/>
          <w:szCs w:val="24"/>
        </w:rPr>
        <w:t xml:space="preserve">                                                                                                                                                            (рублей)</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3600"/>
        <w:gridCol w:w="4407"/>
        <w:gridCol w:w="1928"/>
      </w:tblGrid>
      <w:tr w:rsidR="00C9363C" w:rsidRPr="00C64EBF">
        <w:trPr>
          <w:trHeight w:val="421"/>
          <w:jc w:val="center"/>
        </w:trPr>
        <w:tc>
          <w:tcPr>
            <w:tcW w:w="3600" w:type="dxa"/>
            <w:vAlign w:val="center"/>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Код бюджетной классификации Российской Федерации</w:t>
            </w:r>
          </w:p>
        </w:tc>
        <w:tc>
          <w:tcPr>
            <w:tcW w:w="4407" w:type="dxa"/>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p>
          <w:p w:rsidR="00C9363C" w:rsidRPr="00C64EBF" w:rsidRDefault="00C9363C" w:rsidP="00B375A2">
            <w:pPr>
              <w:shd w:val="clear" w:color="auto" w:fill="FFFFFF"/>
              <w:tabs>
                <w:tab w:val="left" w:pos="1010"/>
              </w:tabs>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ab/>
              <w:t>Наименование доходов</w:t>
            </w:r>
          </w:p>
        </w:tc>
        <w:tc>
          <w:tcPr>
            <w:tcW w:w="1928" w:type="dxa"/>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Сумма на год</w:t>
            </w:r>
          </w:p>
        </w:tc>
      </w:tr>
      <w:tr w:rsidR="00C9363C" w:rsidRPr="00C64EBF">
        <w:trPr>
          <w:trHeight w:val="421"/>
          <w:jc w:val="center"/>
        </w:trPr>
        <w:tc>
          <w:tcPr>
            <w:tcW w:w="3600" w:type="dxa"/>
            <w:vAlign w:val="center"/>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2 00 00000 00 0000 000</w:t>
            </w:r>
          </w:p>
        </w:tc>
        <w:tc>
          <w:tcPr>
            <w:tcW w:w="4407" w:type="dxa"/>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БЕЗВОЗМЕЗДНЫЕ  ПОСТУПЛЕНИЯ</w:t>
            </w:r>
          </w:p>
        </w:tc>
        <w:tc>
          <w:tcPr>
            <w:tcW w:w="1928" w:type="dxa"/>
            <w:vAlign w:val="bottom"/>
          </w:tcPr>
          <w:p w:rsidR="00C9363C" w:rsidRPr="00C64EBF" w:rsidRDefault="00C9363C" w:rsidP="00B375A2">
            <w:pPr>
              <w:pStyle w:val="a3"/>
              <w:shd w:val="clear" w:color="auto" w:fill="FFFFFF"/>
              <w:jc w:val="right"/>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1 046 327,00</w:t>
            </w:r>
          </w:p>
        </w:tc>
      </w:tr>
      <w:tr w:rsidR="00C9363C" w:rsidRPr="00C64EBF">
        <w:trPr>
          <w:trHeight w:val="421"/>
          <w:jc w:val="center"/>
        </w:trPr>
        <w:tc>
          <w:tcPr>
            <w:tcW w:w="3600" w:type="dxa"/>
            <w:vAlign w:val="center"/>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2 02 00000 00 0000 000</w:t>
            </w:r>
          </w:p>
        </w:tc>
        <w:tc>
          <w:tcPr>
            <w:tcW w:w="4407" w:type="dxa"/>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Безвозмездные поступления от других бюджетов бюджетной системы Российской Федерации</w:t>
            </w:r>
          </w:p>
        </w:tc>
        <w:tc>
          <w:tcPr>
            <w:tcW w:w="1928" w:type="dxa"/>
            <w:vAlign w:val="bottom"/>
          </w:tcPr>
          <w:p w:rsidR="00C9363C" w:rsidRPr="00C64EBF" w:rsidRDefault="00C9363C" w:rsidP="00B375A2">
            <w:pPr>
              <w:pStyle w:val="a3"/>
              <w:shd w:val="clear" w:color="auto" w:fill="FFFFFF"/>
              <w:jc w:val="right"/>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1 046 327,00</w:t>
            </w:r>
          </w:p>
        </w:tc>
      </w:tr>
      <w:tr w:rsidR="00C9363C" w:rsidRPr="00C64EBF">
        <w:trPr>
          <w:trHeight w:val="421"/>
          <w:jc w:val="center"/>
        </w:trPr>
        <w:tc>
          <w:tcPr>
            <w:tcW w:w="3600" w:type="dxa"/>
            <w:vAlign w:val="center"/>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2 02 01000 00 0000 151</w:t>
            </w:r>
          </w:p>
        </w:tc>
        <w:tc>
          <w:tcPr>
            <w:tcW w:w="4407" w:type="dxa"/>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Дотации бюджетам Российской Федерации и муниципальным образованиям</w:t>
            </w:r>
          </w:p>
        </w:tc>
        <w:tc>
          <w:tcPr>
            <w:tcW w:w="1928" w:type="dxa"/>
            <w:vAlign w:val="bottom"/>
          </w:tcPr>
          <w:p w:rsidR="00C9363C" w:rsidRPr="00C64EBF" w:rsidRDefault="00C9363C" w:rsidP="00B375A2">
            <w:pPr>
              <w:pStyle w:val="a3"/>
              <w:shd w:val="clear" w:color="auto" w:fill="FFFFFF"/>
              <w:jc w:val="right"/>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912 029,00</w:t>
            </w:r>
          </w:p>
        </w:tc>
      </w:tr>
      <w:tr w:rsidR="00C9363C" w:rsidRPr="00C64EBF">
        <w:trPr>
          <w:trHeight w:val="421"/>
          <w:jc w:val="center"/>
        </w:trPr>
        <w:tc>
          <w:tcPr>
            <w:tcW w:w="3600" w:type="dxa"/>
            <w:vAlign w:val="center"/>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2 02 01001 00 0000 151</w:t>
            </w:r>
          </w:p>
        </w:tc>
        <w:tc>
          <w:tcPr>
            <w:tcW w:w="4407" w:type="dxa"/>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Дотации  на выравнивание бюджетной обеспеченности</w:t>
            </w:r>
          </w:p>
        </w:tc>
        <w:tc>
          <w:tcPr>
            <w:tcW w:w="1928" w:type="dxa"/>
            <w:vAlign w:val="bottom"/>
          </w:tcPr>
          <w:p w:rsidR="00C9363C" w:rsidRPr="00C64EBF" w:rsidRDefault="00C9363C" w:rsidP="00B375A2">
            <w:pPr>
              <w:pStyle w:val="a3"/>
              <w:shd w:val="clear" w:color="auto" w:fill="FFFFFF"/>
              <w:jc w:val="right"/>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912 029,00</w:t>
            </w:r>
          </w:p>
        </w:tc>
      </w:tr>
      <w:tr w:rsidR="00C9363C" w:rsidRPr="00C64EBF">
        <w:trPr>
          <w:trHeight w:val="421"/>
          <w:jc w:val="center"/>
        </w:trPr>
        <w:tc>
          <w:tcPr>
            <w:tcW w:w="3600" w:type="dxa"/>
            <w:vAlign w:val="center"/>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2 02 01001 10 0000 151</w:t>
            </w:r>
          </w:p>
        </w:tc>
        <w:tc>
          <w:tcPr>
            <w:tcW w:w="4407" w:type="dxa"/>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Дотации бюджетам поселений на выравнивание бюджетной обеспеченности</w:t>
            </w:r>
          </w:p>
        </w:tc>
        <w:tc>
          <w:tcPr>
            <w:tcW w:w="1928" w:type="dxa"/>
            <w:vAlign w:val="bottom"/>
          </w:tcPr>
          <w:p w:rsidR="00C9363C" w:rsidRPr="00C64EBF" w:rsidRDefault="00C9363C" w:rsidP="00B375A2">
            <w:pPr>
              <w:pStyle w:val="a3"/>
              <w:shd w:val="clear" w:color="auto" w:fill="FFFFFF"/>
              <w:jc w:val="right"/>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912 029,00</w:t>
            </w:r>
          </w:p>
        </w:tc>
      </w:tr>
      <w:tr w:rsidR="00C9363C" w:rsidRPr="00C64EBF">
        <w:trPr>
          <w:trHeight w:val="421"/>
          <w:jc w:val="center"/>
        </w:trPr>
        <w:tc>
          <w:tcPr>
            <w:tcW w:w="3600" w:type="dxa"/>
            <w:vAlign w:val="center"/>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2 02 03000 00 0000 151</w:t>
            </w:r>
          </w:p>
        </w:tc>
        <w:tc>
          <w:tcPr>
            <w:tcW w:w="4407" w:type="dxa"/>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Субвенции бюджетам субъектов Российской Федерации и муниципальных образований</w:t>
            </w:r>
          </w:p>
        </w:tc>
        <w:tc>
          <w:tcPr>
            <w:tcW w:w="1928" w:type="dxa"/>
            <w:vAlign w:val="bottom"/>
          </w:tcPr>
          <w:p w:rsidR="00C9363C" w:rsidRPr="00C64EBF" w:rsidRDefault="00C9363C" w:rsidP="00B375A2">
            <w:pPr>
              <w:pStyle w:val="a3"/>
              <w:shd w:val="clear" w:color="auto" w:fill="FFFFFF"/>
              <w:jc w:val="right"/>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134 298,00</w:t>
            </w:r>
          </w:p>
        </w:tc>
      </w:tr>
      <w:tr w:rsidR="00C9363C" w:rsidRPr="00C64EBF">
        <w:trPr>
          <w:trHeight w:val="421"/>
          <w:jc w:val="center"/>
        </w:trPr>
        <w:tc>
          <w:tcPr>
            <w:tcW w:w="3600" w:type="dxa"/>
            <w:vAlign w:val="center"/>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2 02 03015 00 0000 151</w:t>
            </w:r>
          </w:p>
        </w:tc>
        <w:tc>
          <w:tcPr>
            <w:tcW w:w="4407" w:type="dxa"/>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928" w:type="dxa"/>
            <w:vAlign w:val="bottom"/>
          </w:tcPr>
          <w:p w:rsidR="00C9363C" w:rsidRPr="00C64EBF" w:rsidRDefault="00C9363C" w:rsidP="00B375A2">
            <w:pPr>
              <w:pStyle w:val="a3"/>
              <w:shd w:val="clear" w:color="auto" w:fill="FFFFFF"/>
              <w:jc w:val="right"/>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134 298,00</w:t>
            </w:r>
          </w:p>
        </w:tc>
      </w:tr>
      <w:tr w:rsidR="00C9363C" w:rsidRPr="00C64EBF">
        <w:trPr>
          <w:trHeight w:val="421"/>
          <w:jc w:val="center"/>
        </w:trPr>
        <w:tc>
          <w:tcPr>
            <w:tcW w:w="3600" w:type="dxa"/>
            <w:vAlign w:val="center"/>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2 02 03015 10 0000 151</w:t>
            </w:r>
          </w:p>
        </w:tc>
        <w:tc>
          <w:tcPr>
            <w:tcW w:w="4407" w:type="dxa"/>
          </w:tcPr>
          <w:p w:rsidR="00C9363C" w:rsidRPr="00C64EBF" w:rsidRDefault="00C9363C" w:rsidP="00B375A2">
            <w:pPr>
              <w:pStyle w:val="a3"/>
              <w:shd w:val="clear" w:color="auto" w:fill="FFFFFF"/>
              <w:jc w:val="both"/>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928" w:type="dxa"/>
            <w:vAlign w:val="bottom"/>
          </w:tcPr>
          <w:p w:rsidR="00C9363C" w:rsidRPr="00C64EBF" w:rsidRDefault="00C9363C" w:rsidP="00B375A2">
            <w:pPr>
              <w:pStyle w:val="a3"/>
              <w:shd w:val="clear" w:color="auto" w:fill="FFFFFF"/>
              <w:jc w:val="right"/>
              <w:rPr>
                <w:rFonts w:ascii="Arial" w:hAnsi="Arial" w:cs="Arial"/>
                <w:snapToGrid w:val="0"/>
                <w:color w:val="0F243E" w:themeColor="text2" w:themeShade="80"/>
                <w:sz w:val="24"/>
                <w:szCs w:val="24"/>
              </w:rPr>
            </w:pPr>
            <w:r w:rsidRPr="00C64EBF">
              <w:rPr>
                <w:rFonts w:ascii="Arial" w:hAnsi="Arial" w:cs="Arial"/>
                <w:snapToGrid w:val="0"/>
                <w:color w:val="0F243E" w:themeColor="text2" w:themeShade="80"/>
                <w:sz w:val="24"/>
                <w:szCs w:val="24"/>
              </w:rPr>
              <w:t>134 298,00</w:t>
            </w:r>
          </w:p>
        </w:tc>
      </w:tr>
    </w:tbl>
    <w:p w:rsidR="00C9363C" w:rsidRPr="00C64EBF" w:rsidRDefault="00C9363C" w:rsidP="00B375A2">
      <w:pPr>
        <w:shd w:val="clear" w:color="auto" w:fill="FFFFFF"/>
        <w:spacing w:after="0"/>
        <w:ind w:right="57"/>
        <w:rPr>
          <w:rFonts w:ascii="Arial" w:hAnsi="Arial" w:cs="Arial"/>
          <w:b/>
          <w:bCs/>
          <w:color w:val="0F243E" w:themeColor="text2" w:themeShade="80"/>
          <w:sz w:val="24"/>
          <w:szCs w:val="24"/>
        </w:rPr>
      </w:pPr>
    </w:p>
    <w:p w:rsidR="00C9363C" w:rsidRPr="00C64EBF" w:rsidRDefault="00C9363C" w:rsidP="00B375A2">
      <w:pPr>
        <w:shd w:val="clear" w:color="auto" w:fill="FFFFFF"/>
        <w:spacing w:after="0"/>
        <w:ind w:right="57"/>
        <w:rPr>
          <w:rFonts w:ascii="Arial" w:hAnsi="Arial" w:cs="Arial"/>
          <w:b/>
          <w:bCs/>
          <w:color w:val="0F243E" w:themeColor="text2" w:themeShade="80"/>
          <w:sz w:val="24"/>
          <w:szCs w:val="24"/>
        </w:rPr>
      </w:pPr>
    </w:p>
    <w:p w:rsidR="00C9363C" w:rsidRPr="00C64EBF" w:rsidRDefault="00C9363C" w:rsidP="00B375A2">
      <w:pPr>
        <w:shd w:val="clear" w:color="auto" w:fill="FFFFFF"/>
        <w:spacing w:after="0"/>
        <w:ind w:right="57"/>
        <w:rPr>
          <w:rFonts w:ascii="Arial" w:hAnsi="Arial" w:cs="Arial"/>
          <w:b/>
          <w:bCs/>
          <w:color w:val="0F243E" w:themeColor="text2" w:themeShade="80"/>
          <w:sz w:val="24"/>
          <w:szCs w:val="24"/>
        </w:rPr>
      </w:pPr>
    </w:p>
    <w:p w:rsidR="00C9363C" w:rsidRPr="00C64EBF" w:rsidRDefault="00C9363C" w:rsidP="00B375A2">
      <w:pPr>
        <w:shd w:val="clear" w:color="auto" w:fill="FFFFFF"/>
        <w:spacing w:after="0"/>
        <w:ind w:right="57"/>
        <w:rPr>
          <w:rFonts w:ascii="Arial" w:hAnsi="Arial" w:cs="Arial"/>
          <w:b/>
          <w:bCs/>
          <w:color w:val="0F243E" w:themeColor="text2" w:themeShade="80"/>
          <w:sz w:val="24"/>
          <w:szCs w:val="24"/>
        </w:rPr>
      </w:pPr>
    </w:p>
    <w:p w:rsidR="00C9363C" w:rsidRPr="00C64EBF" w:rsidRDefault="00C9363C" w:rsidP="00B375A2">
      <w:pPr>
        <w:shd w:val="clear" w:color="auto" w:fill="FFFFFF"/>
        <w:spacing w:after="0"/>
        <w:ind w:right="57"/>
        <w:rPr>
          <w:rFonts w:ascii="Arial" w:hAnsi="Arial" w:cs="Arial"/>
          <w:b/>
          <w:bCs/>
          <w:color w:val="0F243E" w:themeColor="text2" w:themeShade="80"/>
          <w:sz w:val="24"/>
          <w:szCs w:val="24"/>
        </w:rPr>
      </w:pPr>
    </w:p>
    <w:p w:rsidR="00C9363C" w:rsidRPr="00C64EBF" w:rsidRDefault="00C9363C" w:rsidP="00B375A2">
      <w:pPr>
        <w:shd w:val="clear" w:color="auto" w:fill="FFFFFF"/>
        <w:spacing w:after="0"/>
        <w:ind w:right="57"/>
        <w:rPr>
          <w:rFonts w:ascii="Arial" w:hAnsi="Arial" w:cs="Arial"/>
          <w:b/>
          <w:bCs/>
          <w:color w:val="0F243E" w:themeColor="text2" w:themeShade="80"/>
          <w:sz w:val="24"/>
          <w:szCs w:val="24"/>
        </w:rPr>
      </w:pPr>
    </w:p>
    <w:p w:rsidR="00C9363C" w:rsidRPr="00C64EBF" w:rsidRDefault="00C9363C" w:rsidP="00B375A2">
      <w:pPr>
        <w:shd w:val="clear" w:color="auto" w:fill="FFFFFF"/>
        <w:spacing w:after="0"/>
        <w:ind w:right="57"/>
        <w:rPr>
          <w:rFonts w:ascii="Arial" w:hAnsi="Arial" w:cs="Arial"/>
          <w:b/>
          <w:bCs/>
          <w:color w:val="0F243E" w:themeColor="text2" w:themeShade="80"/>
          <w:sz w:val="24"/>
          <w:szCs w:val="24"/>
        </w:rPr>
      </w:pPr>
    </w:p>
    <w:p w:rsidR="00C9363C" w:rsidRPr="00C64EBF" w:rsidRDefault="00C9363C" w:rsidP="00B375A2">
      <w:pPr>
        <w:shd w:val="clear" w:color="auto" w:fill="FFFFFF"/>
        <w:spacing w:after="0"/>
        <w:ind w:right="57"/>
        <w:rPr>
          <w:rFonts w:ascii="Arial" w:hAnsi="Arial" w:cs="Arial"/>
          <w:b/>
          <w:bCs/>
          <w:color w:val="0F243E" w:themeColor="text2" w:themeShade="80"/>
          <w:sz w:val="24"/>
          <w:szCs w:val="24"/>
        </w:rPr>
      </w:pPr>
    </w:p>
    <w:p w:rsidR="00C9363C" w:rsidRPr="00C64EBF" w:rsidRDefault="00C9363C" w:rsidP="00B375A2">
      <w:pPr>
        <w:shd w:val="clear" w:color="auto" w:fill="FFFFFF"/>
        <w:spacing w:after="0"/>
        <w:ind w:right="57"/>
        <w:rPr>
          <w:rFonts w:ascii="Arial" w:hAnsi="Arial" w:cs="Arial"/>
          <w:b/>
          <w:bCs/>
          <w:color w:val="0F243E" w:themeColor="text2" w:themeShade="80"/>
          <w:sz w:val="24"/>
          <w:szCs w:val="24"/>
        </w:rPr>
      </w:pPr>
    </w:p>
    <w:p w:rsidR="00C9363C" w:rsidRPr="00C64EBF" w:rsidRDefault="00C9363C" w:rsidP="006F04E1">
      <w:pPr>
        <w:spacing w:after="0" w:line="240" w:lineRule="auto"/>
        <w:rPr>
          <w:rFonts w:ascii="Arial" w:hAnsi="Arial" w:cs="Arial"/>
          <w:b/>
          <w:bCs/>
          <w:color w:val="0F243E" w:themeColor="text2" w:themeShade="80"/>
          <w:sz w:val="24"/>
          <w:szCs w:val="24"/>
        </w:rPr>
      </w:pPr>
    </w:p>
    <w:p w:rsidR="00D812C5" w:rsidRPr="00C64EBF" w:rsidRDefault="00D812C5" w:rsidP="00D812C5">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Приложение №8</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к  решения Собрания депутатов    </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Гончаровского сельсовета</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Суджанского района  Курской области                                                                                                                                                                                                                                                                                    от 16 декабря 2015 года №55                                                                                                                                                                «О  бюджете МО «Гончаровский сельсовет» на 2016 год»</w:t>
      </w:r>
    </w:p>
    <w:p w:rsidR="00C9363C" w:rsidRPr="00C64EBF" w:rsidRDefault="00C9363C" w:rsidP="00A57A4F">
      <w:pPr>
        <w:pStyle w:val="a3"/>
        <w:shd w:val="clear" w:color="auto" w:fill="FFFFFF"/>
        <w:jc w:val="right"/>
        <w:rPr>
          <w:rFonts w:ascii="Arial" w:hAnsi="Arial" w:cs="Arial"/>
          <w:color w:val="0F243E" w:themeColor="text2" w:themeShade="80"/>
          <w:sz w:val="24"/>
          <w:szCs w:val="24"/>
        </w:rPr>
      </w:pPr>
    </w:p>
    <w:p w:rsidR="00C9363C" w:rsidRPr="00C64EBF" w:rsidRDefault="00C9363C" w:rsidP="00B375A2">
      <w:pPr>
        <w:rPr>
          <w:rFonts w:cs="Times New Roman"/>
          <w:color w:val="0F243E" w:themeColor="text2" w:themeShade="80"/>
        </w:rPr>
      </w:pPr>
    </w:p>
    <w:p w:rsidR="00C9363C" w:rsidRPr="00C64EBF" w:rsidRDefault="00C9363C" w:rsidP="00A57A4F">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Распределение бюджетных ассигнований по целевым статьям (муниципальным программам муниципального образования  «Гончаровский сельсовет» и непрограммным направлениям деятельности),</w:t>
      </w:r>
    </w:p>
    <w:p w:rsidR="00C9363C" w:rsidRPr="00C64EBF" w:rsidRDefault="00C9363C" w:rsidP="00A57A4F">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группам видов расходов на 2016 год</w:t>
      </w:r>
    </w:p>
    <w:p w:rsidR="00C9363C" w:rsidRPr="00C64EBF" w:rsidRDefault="00C9363C" w:rsidP="00B375A2">
      <w:pPr>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(рублей)</w:t>
      </w:r>
    </w:p>
    <w:tbl>
      <w:tblPr>
        <w:tblW w:w="10085" w:type="dxa"/>
        <w:jc w:val="center"/>
        <w:tblLayout w:type="fixed"/>
        <w:tblLook w:val="01E0"/>
      </w:tblPr>
      <w:tblGrid>
        <w:gridCol w:w="5327"/>
        <w:gridCol w:w="2127"/>
        <w:gridCol w:w="720"/>
        <w:gridCol w:w="1911"/>
      </w:tblGrid>
      <w:tr w:rsidR="00C9363C" w:rsidRPr="00C64EBF">
        <w:trPr>
          <w:trHeight w:val="547"/>
          <w:jc w:val="center"/>
        </w:trPr>
        <w:tc>
          <w:tcPr>
            <w:tcW w:w="532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Наименование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E50CF9">
            <w:pPr>
              <w:pStyle w:val="a3"/>
              <w:shd w:val="clear" w:color="auto" w:fill="FFFFFF"/>
              <w:spacing w:line="276"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ЦСР</w:t>
            </w:r>
          </w:p>
        </w:tc>
        <w:tc>
          <w:tcPr>
            <w:tcW w:w="720"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spacing w:line="276"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ВР</w:t>
            </w:r>
          </w:p>
        </w:tc>
        <w:tc>
          <w:tcPr>
            <w:tcW w:w="1911"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pStyle w:val="a3"/>
              <w:shd w:val="clear" w:color="auto" w:fill="FFFFFF"/>
              <w:spacing w:line="276"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Сумма</w:t>
            </w:r>
          </w:p>
        </w:tc>
      </w:tr>
      <w:tr w:rsidR="00C9363C" w:rsidRPr="00C64EBF">
        <w:trPr>
          <w:jc w:val="center"/>
        </w:trPr>
        <w:tc>
          <w:tcPr>
            <w:tcW w:w="5327"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375A2">
            <w:pPr>
              <w:shd w:val="clear" w:color="auto" w:fill="FFFFFF"/>
              <w:spacing w:after="0" w:line="240" w:lineRule="auto"/>
              <w:jc w:val="both"/>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ВСЕГО</w:t>
            </w:r>
          </w:p>
        </w:tc>
        <w:tc>
          <w:tcPr>
            <w:tcW w:w="2127"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b/>
                <w:bCs/>
                <w:color w:val="0F243E" w:themeColor="text2" w:themeShade="80"/>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C9363C" w:rsidRPr="00C64EBF" w:rsidRDefault="00C9363C" w:rsidP="00B375A2">
            <w:pPr>
              <w:shd w:val="clear" w:color="auto" w:fill="FFFFFF"/>
              <w:spacing w:after="0" w:line="240" w:lineRule="auto"/>
              <w:jc w:val="center"/>
              <w:rPr>
                <w:rFonts w:ascii="Arial" w:hAnsi="Arial" w:cs="Arial"/>
                <w:b/>
                <w:bCs/>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C9363C" w:rsidRPr="00C64EBF" w:rsidRDefault="007428C2" w:rsidP="009558E3">
            <w:pPr>
              <w:shd w:val="clear" w:color="auto" w:fill="FFFFFF"/>
              <w:spacing w:after="0" w:line="240" w:lineRule="auto"/>
              <w:jc w:val="right"/>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3 628 4</w:t>
            </w:r>
            <w:r w:rsidR="00C9363C" w:rsidRPr="00C64EBF">
              <w:rPr>
                <w:rFonts w:ascii="Arial" w:hAnsi="Arial" w:cs="Arial"/>
                <w:b/>
                <w:bCs/>
                <w:color w:val="0F243E" w:themeColor="text2" w:themeShade="80"/>
                <w:sz w:val="24"/>
                <w:szCs w:val="24"/>
              </w:rPr>
              <w:t>72,00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Муниципальная программа "Развитие культуры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Подпрограмма «Искусство» муниципальной программы «Развитие культуры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77211B" w:rsidRPr="00C64EBF">
        <w:trPr>
          <w:trHeight w:val="221"/>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Основное мероприятие "Сохранение и развитие исполнительских искусств в муниципальном образовании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01 3 02</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75DC6">
            <w:pPr>
              <w:shd w:val="clear" w:color="auto" w:fill="FFFFFF"/>
              <w:spacing w:after="0" w:line="240" w:lineRule="auto"/>
              <w:jc w:val="both"/>
              <w:rPr>
                <w:rFonts w:ascii="Arial" w:hAnsi="Arial" w:cs="Arial"/>
                <w:i/>
                <w:iCs/>
                <w:color w:val="0F243E" w:themeColor="text2" w:themeShade="80"/>
                <w:sz w:val="24"/>
                <w:szCs w:val="24"/>
              </w:rPr>
            </w:pPr>
            <w:r w:rsidRPr="00C64EBF">
              <w:rPr>
                <w:rFonts w:ascii="Arial" w:hAnsi="Arial" w:cs="Arial"/>
                <w:color w:val="0F243E" w:themeColor="text2" w:themeShade="80"/>
                <w:sz w:val="24"/>
                <w:szCs w:val="24"/>
              </w:rPr>
              <w:t>Расходы на обеспечение деятельности (оказание услуг) муниципальных учреждений</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 02 С1401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1 002 029,00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pStyle w:val="a3"/>
              <w:shd w:val="clear" w:color="auto" w:fill="FFFFFF"/>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 02 С1401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770 029,00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 02 С1401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228 000,00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бюджетные ассигнования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01 3 02 С1401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800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4 000,00</w:t>
            </w:r>
          </w:p>
        </w:tc>
      </w:tr>
      <w:tr w:rsidR="0077211B" w:rsidRPr="00C64EBF">
        <w:trPr>
          <w:trHeight w:val="273"/>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Муниципальная программа «Социальная поддержка граждан в муниципальном образовании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Подпрограмма «Развитие мер социальной поддержки отдельных категорий граждан» </w:t>
            </w:r>
            <w:r w:rsidRPr="00C64EBF">
              <w:rPr>
                <w:rFonts w:ascii="Arial" w:hAnsi="Arial" w:cs="Arial"/>
                <w:color w:val="0F243E" w:themeColor="text2" w:themeShade="80"/>
                <w:sz w:val="24"/>
                <w:szCs w:val="24"/>
              </w:rPr>
              <w:lastRenderedPageBreak/>
              <w:t>муниципальной программы «Социальная поддержка граждан в муниципальном образовании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 xml:space="preserve"> 02 2</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Основное мероприятие "Предоставление выплат пенсий за выслугу лет, доплат к пенсиям муниципальных служащих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02 2 01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lang w:eastAsia="en-US"/>
              </w:rPr>
              <w:t>Выплата пенсий за выслугу лет и доплат к пенсиям  муниципальным служащим</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pStyle w:val="a3"/>
              <w:shd w:val="clear" w:color="auto" w:fill="FFFFFF"/>
              <w:rPr>
                <w:rFonts w:ascii="Arial" w:hAnsi="Arial" w:cs="Arial"/>
                <w:color w:val="0F243E" w:themeColor="text2" w:themeShade="80"/>
                <w:sz w:val="24"/>
                <w:szCs w:val="24"/>
              </w:rPr>
            </w:pPr>
            <w:r w:rsidRPr="00C64EBF">
              <w:rPr>
                <w:rFonts w:ascii="Arial" w:hAnsi="Arial" w:cs="Arial"/>
                <w:color w:val="0F243E" w:themeColor="text2" w:themeShade="80"/>
                <w:sz w:val="24"/>
                <w:szCs w:val="24"/>
              </w:rPr>
              <w:t>02 2 01 С1445</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pStyle w:val="a3"/>
              <w:shd w:val="clear" w:color="auto" w:fill="FFFFFF"/>
              <w:rPr>
                <w:rFonts w:ascii="Arial" w:hAnsi="Arial" w:cs="Arial"/>
                <w:color w:val="0F243E" w:themeColor="text2" w:themeShade="80"/>
                <w:sz w:val="24"/>
                <w:szCs w:val="24"/>
              </w:rPr>
            </w:pPr>
            <w:r w:rsidRPr="00C64EBF">
              <w:rPr>
                <w:rFonts w:ascii="Arial" w:hAnsi="Arial" w:cs="Arial"/>
                <w:color w:val="0F243E" w:themeColor="text2" w:themeShade="80"/>
                <w:sz w:val="24"/>
                <w:szCs w:val="24"/>
              </w:rPr>
              <w:t>02 2 01 С1445</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204 000,00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226C8" w:rsidP="00075DC6">
            <w:pPr>
              <w:spacing w:after="0" w:line="240" w:lineRule="auto"/>
              <w:jc w:val="both"/>
              <w:rPr>
                <w:rFonts w:ascii="Arial" w:hAnsi="Arial" w:cs="Arial"/>
                <w:color w:val="0F243E" w:themeColor="text2" w:themeShade="80"/>
                <w:sz w:val="24"/>
                <w:szCs w:val="24"/>
              </w:rPr>
            </w:pPr>
            <w:hyperlink r:id="rId14" w:history="1">
              <w:r w:rsidR="0077211B" w:rsidRPr="00C64EBF">
                <w:rPr>
                  <w:rStyle w:val="ae"/>
                  <w:rFonts w:ascii="Arial" w:hAnsi="Arial" w:cs="Arial"/>
                  <w:color w:val="0F243E" w:themeColor="text2" w:themeShade="80"/>
                  <w:sz w:val="24"/>
                  <w:szCs w:val="24"/>
                  <w:u w:val="none"/>
                </w:rPr>
                <w:t xml:space="preserve">Муниципальная программа  «Обеспечение доступным и комфортным жильем и коммунальными услугами граждан в </w:t>
              </w:r>
              <w:r w:rsidR="0077211B" w:rsidRPr="00C64EBF">
                <w:rPr>
                  <w:rFonts w:ascii="Arial" w:hAnsi="Arial" w:cs="Arial"/>
                  <w:color w:val="0F243E" w:themeColor="text2" w:themeShade="80"/>
                  <w:sz w:val="24"/>
                  <w:szCs w:val="24"/>
                </w:rPr>
                <w:t>муниципальном образовании «Гончаровский сельсовет» Суджанского района Курской области»</w:t>
              </w:r>
            </w:hyperlink>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07</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226C8" w:rsidP="00075DC6">
            <w:pPr>
              <w:spacing w:after="0" w:line="240" w:lineRule="auto"/>
              <w:jc w:val="both"/>
              <w:rPr>
                <w:rFonts w:ascii="Arial" w:hAnsi="Arial" w:cs="Arial"/>
                <w:color w:val="0F243E" w:themeColor="text2" w:themeShade="80"/>
                <w:sz w:val="24"/>
                <w:szCs w:val="24"/>
              </w:rPr>
            </w:pPr>
            <w:hyperlink r:id="rId15" w:history="1">
              <w:r w:rsidR="0077211B" w:rsidRPr="00C64EBF">
                <w:rPr>
                  <w:rStyle w:val="ae"/>
                  <w:rFonts w:ascii="Arial" w:hAnsi="Arial" w:cs="Arial"/>
                  <w:color w:val="0F243E" w:themeColor="text2" w:themeShade="80"/>
                  <w:sz w:val="24"/>
                  <w:szCs w:val="24"/>
                  <w:u w:val="none"/>
                </w:rPr>
                <w:t xml:space="preserve">Подпрограмма «Обеспечение качественными услугами ЖКХ населения </w:t>
              </w:r>
              <w:r w:rsidR="0077211B" w:rsidRPr="00C64EBF">
                <w:rPr>
                  <w:rFonts w:ascii="Arial" w:hAnsi="Arial" w:cs="Arial"/>
                  <w:color w:val="0F243E" w:themeColor="text2" w:themeShade="80"/>
                  <w:sz w:val="24"/>
                  <w:szCs w:val="24"/>
                </w:rPr>
                <w:t>муниципального образования «Гончаровский сельсовет» Суджанского района Курской области»</w:t>
              </w:r>
              <w:r w:rsidR="0077211B" w:rsidRPr="00C64EBF">
                <w:rPr>
                  <w:rStyle w:val="ae"/>
                  <w:rFonts w:ascii="Arial" w:hAnsi="Arial" w:cs="Arial"/>
                  <w:color w:val="0F243E" w:themeColor="text2" w:themeShade="80"/>
                  <w:sz w:val="24"/>
                  <w:szCs w:val="24"/>
                  <w:u w:val="none"/>
                </w:rPr>
                <w:t xml:space="preserve"> муниципальной  программы «Обеспечение доступным и комфортным жильем и коммунальными услугами граждан в </w:t>
              </w:r>
              <w:r w:rsidR="0077211B" w:rsidRPr="00C64EBF">
                <w:rPr>
                  <w:rFonts w:ascii="Arial" w:hAnsi="Arial" w:cs="Arial"/>
                  <w:color w:val="0F243E" w:themeColor="text2" w:themeShade="80"/>
                  <w:sz w:val="24"/>
                  <w:szCs w:val="24"/>
                </w:rPr>
                <w:t>муниципальном образовании «Гончаровский сельсовет» Суджанского района Курской области»</w:t>
              </w:r>
            </w:hyperlink>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07 3</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Основное мероприятие "Обеспечение освещения улиц населённых пунктов в муниципальном образовании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07 3 01</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Мероприятия по благоустройству</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07 3 01 С1433</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07 3 01 С1433</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08</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C70A6A">
            <w:pPr>
              <w:spacing w:after="0" w:line="240" w:lineRule="auto"/>
              <w:jc w:val="both"/>
              <w:rPr>
                <w:rFonts w:cs="Times New Roman"/>
                <w:color w:val="0F243E" w:themeColor="text2" w:themeShade="80"/>
                <w:sz w:val="24"/>
                <w:szCs w:val="24"/>
              </w:rPr>
            </w:pPr>
            <w:r w:rsidRPr="00C64EBF">
              <w:rPr>
                <w:rFonts w:cs="Times New Roman"/>
                <w:color w:val="0F243E" w:themeColor="text2" w:themeShade="80"/>
              </w:rPr>
              <w:t> </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C70A6A">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08 3</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C70A6A">
            <w:pPr>
              <w:spacing w:after="0" w:line="240" w:lineRule="auto"/>
              <w:jc w:val="both"/>
              <w:rPr>
                <w:rFonts w:cs="Times New Roman"/>
                <w:color w:val="0F243E" w:themeColor="text2" w:themeShade="80"/>
                <w:sz w:val="24"/>
                <w:szCs w:val="24"/>
              </w:rPr>
            </w:pPr>
            <w:r w:rsidRPr="00C64EBF">
              <w:rPr>
                <w:rFonts w:cs="Times New Roman"/>
                <w:color w:val="0F243E" w:themeColor="text2" w:themeShade="80"/>
              </w:rPr>
              <w:t> </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C70A6A">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08 3 01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C70A6A">
            <w:pPr>
              <w:spacing w:after="0" w:line="240" w:lineRule="auto"/>
              <w:jc w:val="both"/>
              <w:rPr>
                <w:rFonts w:cs="Times New Roman"/>
                <w:color w:val="0F243E" w:themeColor="text2" w:themeShade="80"/>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C70A6A">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08 3  01 С1406</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C70A6A">
            <w:pPr>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C70A6A">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08 3  01 С1406</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C70A6A">
            <w:pPr>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C70A6A">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5 000,00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Муниципальная программа «Развитие муниципальной службы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09</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09 1</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Основное мероприятие «Развитие кадрового потенциала»</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09 1 01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right"/>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Мероприятия, направленные на развитие муниципальной службы</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09 1 01 С1437</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right"/>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09 1 01 С1437</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Реализация государственных функций, связанных с общегосударственным  управлением </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76</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Выполнение других обязательств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76 1 00 </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Выполнение других (прочих) обязательств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76 1 00 С1404</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C64EBF" w:rsidRDefault="0077211B"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бюджетные ассигнования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76 1 00 С1404</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800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226C8" w:rsidP="00075DC6">
            <w:pPr>
              <w:jc w:val="both"/>
              <w:rPr>
                <w:rFonts w:ascii="Arial" w:hAnsi="Arial" w:cs="Arial"/>
                <w:color w:val="0F243E" w:themeColor="text2" w:themeShade="80"/>
                <w:sz w:val="24"/>
                <w:szCs w:val="24"/>
              </w:rPr>
            </w:pPr>
            <w:hyperlink r:id="rId16" w:history="1">
              <w:r w:rsidR="0077211B" w:rsidRPr="00C64EBF">
                <w:rPr>
                  <w:rStyle w:val="ae"/>
                  <w:rFonts w:ascii="Arial" w:hAnsi="Arial" w:cs="Arial"/>
                  <w:color w:val="0F243E" w:themeColor="text2" w:themeShade="80"/>
                  <w:sz w:val="24"/>
                  <w:szCs w:val="24"/>
                  <w:u w: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w:t>
              </w:r>
            </w:hyperlink>
            <w:r w:rsidR="0077211B" w:rsidRPr="00C64EBF">
              <w:rPr>
                <w:color w:val="0F243E" w:themeColor="text2" w:themeShade="80"/>
              </w:rPr>
              <w:t xml:space="preserve"> </w:t>
            </w:r>
            <w:r w:rsidR="0077211B" w:rsidRPr="00C64EBF">
              <w:rPr>
                <w:rFonts w:ascii="Arial" w:hAnsi="Arial" w:cs="Arial"/>
                <w:color w:val="0F243E" w:themeColor="text2" w:themeShade="80"/>
                <w:sz w:val="24"/>
                <w:szCs w:val="24"/>
              </w:rPr>
              <w:t>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13</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428C2"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77211B" w:rsidRPr="00C64EBF">
              <w:rPr>
                <w:rFonts w:ascii="Arial" w:hAnsi="Arial" w:cs="Arial"/>
                <w:color w:val="0F243E" w:themeColor="text2" w:themeShade="80"/>
                <w:sz w:val="24"/>
                <w:szCs w:val="24"/>
              </w:rPr>
              <w:t>,00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муниципального образования  «Гончаровский сельсовет» Суджанского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13 1 </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428C2"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77211B" w:rsidRPr="00C64EBF">
              <w:rPr>
                <w:rFonts w:ascii="Arial" w:hAnsi="Arial" w:cs="Arial"/>
                <w:color w:val="0F243E" w:themeColor="text2" w:themeShade="80"/>
                <w:sz w:val="24"/>
                <w:szCs w:val="24"/>
              </w:rPr>
              <w:t>,00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Основное мероприятие «Обеспечение эффективного функционирования системы обеспечения пожарной безопасности в муниципальном образовании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13 1 01 </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428C2"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77211B" w:rsidRPr="00C64EBF">
              <w:rPr>
                <w:rFonts w:ascii="Arial" w:hAnsi="Arial" w:cs="Arial"/>
                <w:color w:val="0F243E" w:themeColor="text2" w:themeShade="80"/>
                <w:sz w:val="24"/>
                <w:szCs w:val="24"/>
              </w:rPr>
              <w:t>,00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первичных мер пожарной безопасности в границах населенных пунктов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13 1 01 С1415</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428C2"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77211B" w:rsidRPr="00C64EBF">
              <w:rPr>
                <w:rFonts w:ascii="Arial" w:hAnsi="Arial" w:cs="Arial"/>
                <w:color w:val="0F243E" w:themeColor="text2" w:themeShade="80"/>
                <w:sz w:val="24"/>
                <w:szCs w:val="24"/>
              </w:rPr>
              <w:t>,00</w:t>
            </w:r>
          </w:p>
        </w:tc>
      </w:tr>
      <w:tr w:rsidR="0077211B"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77211B">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13 1 01 С1415</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C64EBF" w:rsidRDefault="0077211B" w:rsidP="00024E94">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C64EBF" w:rsidRDefault="007428C2"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1 745</w:t>
            </w:r>
            <w:r w:rsidR="0077211B" w:rsidRPr="00C64EBF">
              <w:rPr>
                <w:rFonts w:ascii="Arial" w:hAnsi="Arial" w:cs="Arial"/>
                <w:color w:val="0F243E" w:themeColor="text2" w:themeShade="80"/>
                <w:sz w:val="24"/>
                <w:szCs w:val="24"/>
              </w:rPr>
              <w:t>,00</w:t>
            </w:r>
          </w:p>
        </w:tc>
      </w:tr>
      <w:tr w:rsidR="00500AE8"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функционирования Главы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71 </w:t>
            </w:r>
          </w:p>
        </w:tc>
        <w:tc>
          <w:tcPr>
            <w:tcW w:w="720" w:type="dxa"/>
            <w:tcBorders>
              <w:top w:val="single" w:sz="4" w:space="0" w:color="auto"/>
              <w:left w:val="single" w:sz="4" w:space="0" w:color="auto"/>
              <w:bottom w:val="single" w:sz="4" w:space="0" w:color="auto"/>
              <w:right w:val="single" w:sz="4" w:space="0" w:color="auto"/>
            </w:tcBorders>
            <w:vAlign w:val="center"/>
          </w:tcPr>
          <w:p w:rsidR="00500AE8" w:rsidRPr="00C64EBF" w:rsidRDefault="00500AE8"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500AE8"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Глава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71 1 00 </w:t>
            </w:r>
          </w:p>
        </w:tc>
        <w:tc>
          <w:tcPr>
            <w:tcW w:w="720" w:type="dxa"/>
            <w:tcBorders>
              <w:top w:val="single" w:sz="4" w:space="0" w:color="auto"/>
              <w:left w:val="single" w:sz="4" w:space="0" w:color="auto"/>
              <w:bottom w:val="single" w:sz="4" w:space="0" w:color="auto"/>
              <w:right w:val="single" w:sz="4" w:space="0" w:color="auto"/>
            </w:tcBorders>
            <w:vAlign w:val="center"/>
          </w:tcPr>
          <w:p w:rsidR="00500AE8" w:rsidRPr="00C64EBF" w:rsidRDefault="00500AE8" w:rsidP="00024E94">
            <w:pPr>
              <w:pStyle w:val="a3"/>
              <w:shd w:val="clear" w:color="auto" w:fill="FFFFFF"/>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500AE8"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и выполнение функций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71 1 00 С1402</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500AE8" w:rsidRPr="00C64EBF" w:rsidTr="00500AE8">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64EBF">
              <w:rPr>
                <w:rFonts w:ascii="Arial" w:hAnsi="Arial" w:cs="Arial"/>
                <w:color w:val="0F243E" w:themeColor="text2" w:themeShade="80"/>
                <w:sz w:val="24"/>
                <w:szCs w:val="24"/>
              </w:rPr>
              <w:lastRenderedPageBreak/>
              <w:t>внебюджетными фондами</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71 1 00 С1402</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pStyle w:val="a3"/>
              <w:shd w:val="clear" w:color="auto" w:fill="FFFFFF"/>
              <w:jc w:val="center"/>
              <w:rPr>
                <w:rFonts w:ascii="Arial" w:hAnsi="Arial" w:cs="Arial"/>
                <w:color w:val="0F243E" w:themeColor="text2" w:themeShade="80"/>
                <w:sz w:val="24"/>
                <w:szCs w:val="24"/>
              </w:rPr>
            </w:pPr>
          </w:p>
          <w:p w:rsidR="00500AE8" w:rsidRPr="00C64EBF" w:rsidRDefault="00500AE8" w:rsidP="00500AE8">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687 456,00</w:t>
            </w:r>
          </w:p>
        </w:tc>
      </w:tr>
      <w:tr w:rsidR="00500AE8"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Обеспечение функционирования местных администраций</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73</w:t>
            </w:r>
          </w:p>
        </w:tc>
        <w:tc>
          <w:tcPr>
            <w:tcW w:w="720" w:type="dxa"/>
            <w:tcBorders>
              <w:top w:val="single" w:sz="4" w:space="0" w:color="auto"/>
              <w:left w:val="single" w:sz="4" w:space="0" w:color="auto"/>
              <w:bottom w:val="single" w:sz="4" w:space="0" w:color="auto"/>
              <w:right w:val="single" w:sz="4" w:space="0" w:color="auto"/>
            </w:tcBorders>
            <w:vAlign w:val="center"/>
          </w:tcPr>
          <w:p w:rsidR="00500AE8" w:rsidRPr="00C64EBF" w:rsidRDefault="00500AE8"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1 514 944,00</w:t>
            </w:r>
          </w:p>
        </w:tc>
      </w:tr>
      <w:tr w:rsidR="00500AE8"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администрации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73 1 00 </w:t>
            </w:r>
          </w:p>
        </w:tc>
        <w:tc>
          <w:tcPr>
            <w:tcW w:w="720" w:type="dxa"/>
            <w:tcBorders>
              <w:top w:val="single" w:sz="4" w:space="0" w:color="auto"/>
              <w:left w:val="single" w:sz="4" w:space="0" w:color="auto"/>
              <w:bottom w:val="single" w:sz="4" w:space="0" w:color="auto"/>
              <w:right w:val="single" w:sz="4" w:space="0" w:color="auto"/>
            </w:tcBorders>
            <w:vAlign w:val="center"/>
          </w:tcPr>
          <w:p w:rsidR="00500AE8" w:rsidRPr="00C64EBF" w:rsidRDefault="00500AE8" w:rsidP="00024E94">
            <w:pPr>
              <w:pStyle w:val="a3"/>
              <w:shd w:val="clear" w:color="auto" w:fill="FFFFFF"/>
              <w:jc w:val="center"/>
              <w:rPr>
                <w:rFonts w:ascii="Arial" w:hAnsi="Arial" w:cs="Arial"/>
                <w:color w:val="0F243E" w:themeColor="text2" w:themeShade="80"/>
                <w:sz w:val="24"/>
                <w:szCs w:val="24"/>
              </w:rPr>
            </w:pPr>
          </w:p>
          <w:p w:rsidR="00500AE8" w:rsidRPr="00C64EBF" w:rsidRDefault="00500AE8" w:rsidP="00024E94">
            <w:pPr>
              <w:pStyle w:val="a3"/>
              <w:shd w:val="clear" w:color="auto" w:fill="FFFFFF"/>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1 514 944,00</w:t>
            </w:r>
          </w:p>
        </w:tc>
      </w:tr>
      <w:tr w:rsidR="00500AE8"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и выполнение функций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С1402</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1 514 944,00</w:t>
            </w:r>
          </w:p>
        </w:tc>
      </w:tr>
      <w:tr w:rsidR="00500AE8" w:rsidRPr="00C64EBF" w:rsidTr="00075DC6">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С1402</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1 370 140,00</w:t>
            </w:r>
          </w:p>
        </w:tc>
      </w:tr>
      <w:tr w:rsidR="00500AE8" w:rsidRPr="00C64EBF" w:rsidTr="00500AE8">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С1402</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134 804,00</w:t>
            </w:r>
          </w:p>
        </w:tc>
      </w:tr>
      <w:tr w:rsidR="00500AE8" w:rsidRPr="00C64EBF" w:rsidTr="00500AE8">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бюджетные ассигнования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С1402</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800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10 000,00</w:t>
            </w:r>
          </w:p>
        </w:tc>
      </w:tr>
      <w:tr w:rsidR="00500AE8"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функционирования местных администраций</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73</w:t>
            </w:r>
          </w:p>
        </w:tc>
        <w:tc>
          <w:tcPr>
            <w:tcW w:w="720" w:type="dxa"/>
            <w:tcBorders>
              <w:top w:val="single" w:sz="4" w:space="0" w:color="auto"/>
              <w:left w:val="single" w:sz="4" w:space="0" w:color="auto"/>
              <w:bottom w:val="single" w:sz="4" w:space="0" w:color="auto"/>
              <w:right w:val="single" w:sz="4" w:space="0" w:color="auto"/>
            </w:tcBorders>
            <w:vAlign w:val="center"/>
          </w:tcPr>
          <w:p w:rsidR="00500AE8" w:rsidRPr="00C64EBF" w:rsidRDefault="00500AE8"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15 300,00</w:t>
            </w:r>
          </w:p>
        </w:tc>
      </w:tr>
      <w:tr w:rsidR="00500AE8" w:rsidRPr="00C64EBF">
        <w:trPr>
          <w:trHeight w:val="37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администрации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73 1 00</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15 300,00</w:t>
            </w:r>
          </w:p>
        </w:tc>
      </w:tr>
      <w:tr w:rsidR="00500AE8"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Организация внутреннего финансового контроля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П1485</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15 300,00</w:t>
            </w:r>
          </w:p>
        </w:tc>
      </w:tr>
      <w:tr w:rsidR="00500AE8"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межбюджетные трансферты</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73 1 00  П1485</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500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15 300,00</w:t>
            </w:r>
          </w:p>
        </w:tc>
      </w:tr>
      <w:tr w:rsidR="00500AE8" w:rsidRPr="00C64EBF">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Обеспечение деятельности контрольно-счетных органов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74</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30 700,00</w:t>
            </w:r>
          </w:p>
        </w:tc>
      </w:tr>
      <w:tr w:rsidR="00500AE8" w:rsidRPr="00C64EBF" w:rsidTr="00075DC6">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Аппарат контрольно-счетного органа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74 3 00</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24E94">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30 700,00</w:t>
            </w:r>
          </w:p>
        </w:tc>
      </w:tr>
      <w:tr w:rsidR="00500AE8" w:rsidRPr="00C64EBF" w:rsidTr="00075DC6">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Осуществление переданных полномочий в сфере внешнего муниципального финансового контроля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74 3 00 П1484</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30 700,00</w:t>
            </w:r>
          </w:p>
        </w:tc>
      </w:tr>
      <w:tr w:rsidR="00500AE8" w:rsidRPr="00C64EBF">
        <w:trPr>
          <w:trHeight w:val="309"/>
          <w:jc w:val="center"/>
        </w:trPr>
        <w:tc>
          <w:tcPr>
            <w:tcW w:w="5327" w:type="dxa"/>
            <w:tcBorders>
              <w:top w:val="single" w:sz="4" w:space="0" w:color="auto"/>
              <w:left w:val="single" w:sz="4" w:space="0" w:color="auto"/>
              <w:bottom w:val="single" w:sz="4" w:space="0" w:color="auto"/>
              <w:right w:val="single" w:sz="4" w:space="0" w:color="auto"/>
            </w:tcBorders>
            <w:vAlign w:val="center"/>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межбюджетные трансферты</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74 3 00 П1484</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500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30 700,00</w:t>
            </w:r>
          </w:p>
        </w:tc>
      </w:tr>
      <w:tr w:rsidR="00500AE8" w:rsidRPr="00C64EBF">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Резервные фонды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78</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500AE8" w:rsidRPr="00C64EBF" w:rsidRDefault="00500AE8" w:rsidP="00C70A6A">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500AE8" w:rsidRPr="00C64EBF">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Резервные фонды</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78 1 00 </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500AE8" w:rsidRPr="00C64EBF">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Резервные фонды местной администрации</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78 1 00  С1403</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500AE8" w:rsidRPr="00C64EBF">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Иные бюджетные ассигнования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78 1 00  С1403</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800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1 000,00</w:t>
            </w:r>
          </w:p>
        </w:tc>
      </w:tr>
      <w:tr w:rsidR="00500AE8" w:rsidRPr="00C64EBF">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Непрограммная деятельность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77</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E9020F" w:rsidP="00C70A6A">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500AE8" w:rsidRPr="00C64EBF">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Непрограммные расходы органов местного самоуправления </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77 2 00 </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E9020F" w:rsidP="00C70A6A">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500AE8" w:rsidRPr="00C64EBF">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Осуществление первичного воинского учета на территориях, где отсутствуют военные комиссариаты</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77 2 00 51180</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C70A6A">
            <w:pPr>
              <w:shd w:val="clear" w:color="auto" w:fill="FFFFFF"/>
              <w:spacing w:after="0" w:line="240" w:lineRule="auto"/>
              <w:jc w:val="center"/>
              <w:rPr>
                <w:rFonts w:ascii="Arial" w:hAnsi="Arial" w:cs="Arial"/>
                <w:color w:val="0F243E" w:themeColor="text2" w:themeShade="80"/>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E9020F" w:rsidP="00C70A6A">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134 298,00</w:t>
            </w:r>
          </w:p>
        </w:tc>
      </w:tr>
      <w:tr w:rsidR="00500AE8" w:rsidRPr="00C64EBF">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64EBF">
              <w:rPr>
                <w:rFonts w:ascii="Arial" w:hAnsi="Arial" w:cs="Arial"/>
                <w:color w:val="0F243E" w:themeColor="text2" w:themeShade="80"/>
                <w:sz w:val="24"/>
                <w:szCs w:val="24"/>
              </w:rPr>
              <w:lastRenderedPageBreak/>
              <w:t>органами управления государственными внебюджетными фондами</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77 2 00 51180</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E9020F" w:rsidP="00C70A6A">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E9020F" w:rsidP="00C70A6A">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109 160,00</w:t>
            </w:r>
          </w:p>
        </w:tc>
      </w:tr>
      <w:tr w:rsidR="00500AE8" w:rsidRPr="00C64EBF">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075DC6">
            <w:pPr>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C64EBF" w:rsidRDefault="00500AE8" w:rsidP="00500AE8">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77 2 0051180</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C64EBF" w:rsidRDefault="00E9020F" w:rsidP="00C70A6A">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C64EBF" w:rsidRDefault="00E9020F" w:rsidP="00C70A6A">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25 138,00</w:t>
            </w:r>
          </w:p>
        </w:tc>
      </w:tr>
    </w:tbl>
    <w:p w:rsidR="00C9363C" w:rsidRPr="00C64EBF" w:rsidRDefault="00C9363C" w:rsidP="00B375A2">
      <w:pPr>
        <w:rPr>
          <w:rFonts w:ascii="Times New Roman" w:hAnsi="Times New Roman" w:cs="Times New Roman"/>
          <w:color w:val="0F243E" w:themeColor="text2" w:themeShade="80"/>
          <w:sz w:val="24"/>
          <w:szCs w:val="24"/>
        </w:rPr>
      </w:pPr>
    </w:p>
    <w:p w:rsidR="00C9363C" w:rsidRPr="00C64EBF" w:rsidRDefault="00C9363C" w:rsidP="00B375A2">
      <w:pPr>
        <w:rPr>
          <w:rFonts w:ascii="Times New Roman" w:hAnsi="Times New Roman" w:cs="Times New Roman"/>
          <w:color w:val="0F243E" w:themeColor="text2" w:themeShade="80"/>
          <w:sz w:val="24"/>
          <w:szCs w:val="24"/>
        </w:rPr>
      </w:pPr>
    </w:p>
    <w:p w:rsidR="00C9363C" w:rsidRPr="00C64EBF" w:rsidRDefault="00C9363C" w:rsidP="00206C69">
      <w:pPr>
        <w:spacing w:after="0" w:line="240" w:lineRule="auto"/>
        <w:rPr>
          <w:rFonts w:cs="Times New Roman"/>
          <w:color w:val="0F243E" w:themeColor="text2" w:themeShade="80"/>
        </w:rPr>
      </w:pPr>
    </w:p>
    <w:p w:rsidR="00C9363C" w:rsidRPr="00C64EBF" w:rsidRDefault="00C9363C" w:rsidP="00206C69">
      <w:pPr>
        <w:spacing w:after="0" w:line="240" w:lineRule="auto"/>
        <w:rPr>
          <w:rFonts w:cs="Times New Roman"/>
          <w:color w:val="0F243E" w:themeColor="text2" w:themeShade="80"/>
        </w:rPr>
      </w:pPr>
    </w:p>
    <w:p w:rsidR="00C9363C" w:rsidRPr="00C64EBF" w:rsidRDefault="00C9363C" w:rsidP="00206C69">
      <w:pPr>
        <w:spacing w:after="0" w:line="240" w:lineRule="auto"/>
        <w:rPr>
          <w:rFonts w:cs="Times New Roman"/>
          <w:color w:val="0F243E" w:themeColor="text2" w:themeShade="80"/>
        </w:rPr>
      </w:pPr>
    </w:p>
    <w:p w:rsidR="00C9363C" w:rsidRPr="00C64EBF" w:rsidRDefault="00C9363C" w:rsidP="00206C69">
      <w:pPr>
        <w:spacing w:after="0" w:line="240" w:lineRule="auto"/>
        <w:rPr>
          <w:rFonts w:cs="Times New Roman"/>
          <w:color w:val="0F243E" w:themeColor="text2" w:themeShade="80"/>
        </w:rPr>
      </w:pPr>
    </w:p>
    <w:p w:rsidR="00C9363C" w:rsidRPr="00C64EBF" w:rsidRDefault="00C9363C" w:rsidP="00206C69">
      <w:pPr>
        <w:spacing w:after="0" w:line="240" w:lineRule="auto"/>
        <w:rPr>
          <w:rFonts w:cs="Times New Roman"/>
          <w:color w:val="0F243E" w:themeColor="text2" w:themeShade="80"/>
        </w:rPr>
      </w:pPr>
    </w:p>
    <w:p w:rsidR="00C9363C" w:rsidRPr="00C64EBF" w:rsidRDefault="00C9363C" w:rsidP="00206C69">
      <w:pPr>
        <w:spacing w:after="0" w:line="240" w:lineRule="auto"/>
        <w:rPr>
          <w:rFonts w:cs="Times New Roman"/>
          <w:color w:val="0F243E" w:themeColor="text2" w:themeShade="80"/>
        </w:rPr>
      </w:pPr>
    </w:p>
    <w:p w:rsidR="00C9363C" w:rsidRPr="00C64EBF" w:rsidRDefault="00C9363C" w:rsidP="000668A4">
      <w:pPr>
        <w:spacing w:after="0" w:line="240" w:lineRule="auto"/>
        <w:rPr>
          <w:rFonts w:ascii="Arial" w:hAnsi="Arial" w:cs="Arial"/>
          <w:color w:val="0F243E" w:themeColor="text2" w:themeShade="80"/>
          <w:sz w:val="24"/>
          <w:szCs w:val="24"/>
        </w:rPr>
      </w:pPr>
    </w:p>
    <w:p w:rsidR="00C9363C" w:rsidRPr="00C64EBF" w:rsidRDefault="00C9363C"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7428C2" w:rsidRPr="00C64EBF" w:rsidRDefault="007428C2" w:rsidP="00B375A2">
      <w:pPr>
        <w:spacing w:after="0" w:line="240" w:lineRule="auto"/>
        <w:jc w:val="right"/>
        <w:rPr>
          <w:rFonts w:ascii="Arial" w:hAnsi="Arial" w:cs="Arial"/>
          <w:color w:val="0F243E" w:themeColor="text2" w:themeShade="80"/>
          <w:sz w:val="24"/>
          <w:szCs w:val="24"/>
        </w:rPr>
      </w:pPr>
    </w:p>
    <w:p w:rsidR="007428C2" w:rsidRPr="00C64EBF" w:rsidRDefault="007428C2" w:rsidP="00B375A2">
      <w:pPr>
        <w:spacing w:after="0" w:line="240" w:lineRule="auto"/>
        <w:jc w:val="right"/>
        <w:rPr>
          <w:rFonts w:ascii="Arial" w:hAnsi="Arial" w:cs="Arial"/>
          <w:color w:val="0F243E" w:themeColor="text2" w:themeShade="80"/>
          <w:sz w:val="24"/>
          <w:szCs w:val="24"/>
        </w:rPr>
      </w:pPr>
    </w:p>
    <w:p w:rsidR="007428C2" w:rsidRPr="00C64EBF" w:rsidRDefault="007428C2" w:rsidP="00B375A2">
      <w:pPr>
        <w:spacing w:after="0" w:line="240" w:lineRule="auto"/>
        <w:jc w:val="right"/>
        <w:rPr>
          <w:rFonts w:ascii="Arial" w:hAnsi="Arial" w:cs="Arial"/>
          <w:color w:val="0F243E" w:themeColor="text2" w:themeShade="80"/>
          <w:sz w:val="24"/>
          <w:szCs w:val="24"/>
        </w:rPr>
      </w:pPr>
    </w:p>
    <w:p w:rsidR="007428C2" w:rsidRPr="00C64EBF" w:rsidRDefault="007428C2" w:rsidP="00B375A2">
      <w:pPr>
        <w:spacing w:after="0" w:line="240" w:lineRule="auto"/>
        <w:jc w:val="right"/>
        <w:rPr>
          <w:rFonts w:ascii="Arial" w:hAnsi="Arial" w:cs="Arial"/>
          <w:color w:val="0F243E" w:themeColor="text2" w:themeShade="80"/>
          <w:sz w:val="24"/>
          <w:szCs w:val="24"/>
        </w:rPr>
      </w:pPr>
    </w:p>
    <w:p w:rsidR="007428C2" w:rsidRPr="00C64EBF" w:rsidRDefault="007428C2" w:rsidP="00B375A2">
      <w:pPr>
        <w:spacing w:after="0" w:line="240" w:lineRule="auto"/>
        <w:jc w:val="right"/>
        <w:rPr>
          <w:rFonts w:ascii="Arial" w:hAnsi="Arial" w:cs="Arial"/>
          <w:color w:val="0F243E" w:themeColor="text2" w:themeShade="80"/>
          <w:sz w:val="24"/>
          <w:szCs w:val="24"/>
        </w:rPr>
      </w:pPr>
    </w:p>
    <w:p w:rsidR="007428C2" w:rsidRPr="00C64EBF" w:rsidRDefault="007428C2"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E9020F" w:rsidRPr="00C64EBF" w:rsidRDefault="00E9020F" w:rsidP="00B375A2">
      <w:pPr>
        <w:spacing w:after="0" w:line="240" w:lineRule="auto"/>
        <w:jc w:val="right"/>
        <w:rPr>
          <w:rFonts w:ascii="Arial" w:hAnsi="Arial" w:cs="Arial"/>
          <w:color w:val="0F243E" w:themeColor="text2" w:themeShade="80"/>
          <w:sz w:val="24"/>
          <w:szCs w:val="24"/>
        </w:rPr>
      </w:pPr>
    </w:p>
    <w:p w:rsidR="00C9363C" w:rsidRPr="00C64EBF" w:rsidRDefault="00C9363C" w:rsidP="00B375A2">
      <w:pPr>
        <w:spacing w:after="0" w:line="240" w:lineRule="auto"/>
        <w:jc w:val="right"/>
        <w:rPr>
          <w:rFonts w:ascii="Arial" w:hAnsi="Arial" w:cs="Arial"/>
          <w:color w:val="0F243E" w:themeColor="text2" w:themeShade="80"/>
          <w:sz w:val="24"/>
          <w:szCs w:val="24"/>
        </w:rPr>
      </w:pPr>
    </w:p>
    <w:p w:rsidR="00D812C5" w:rsidRPr="00C64EBF" w:rsidRDefault="00D812C5" w:rsidP="00D812C5">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Приложение №9</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к  решения Собрания депутатов    </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Гончаровского сельсовета</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Суджанского района  Курской области                                                                                                                                                                                                                                                                                    от 16 декабря 2015 года №55                                                                                                                                                                «О  бюджете МО «Гончаровский сельсовет» на 2016 год»</w:t>
      </w:r>
    </w:p>
    <w:p w:rsidR="00C9363C" w:rsidRPr="00C64EBF" w:rsidRDefault="00C9363C" w:rsidP="008F6550">
      <w:pPr>
        <w:shd w:val="clear" w:color="auto" w:fill="FFFFFF"/>
        <w:spacing w:after="0" w:line="240" w:lineRule="auto"/>
        <w:jc w:val="center"/>
        <w:rPr>
          <w:rFonts w:ascii="Arial" w:hAnsi="Arial" w:cs="Arial"/>
          <w:b/>
          <w:bCs/>
          <w:color w:val="0F243E" w:themeColor="text2" w:themeShade="80"/>
          <w:sz w:val="28"/>
          <w:szCs w:val="28"/>
        </w:rPr>
      </w:pPr>
    </w:p>
    <w:p w:rsidR="00C9363C" w:rsidRPr="00C64EBF" w:rsidRDefault="00C9363C" w:rsidP="008F6550">
      <w:pPr>
        <w:shd w:val="clear" w:color="auto" w:fill="FFFFFF"/>
        <w:spacing w:after="0" w:line="240" w:lineRule="auto"/>
        <w:jc w:val="center"/>
        <w:rPr>
          <w:rFonts w:ascii="Arial" w:hAnsi="Arial" w:cs="Arial"/>
          <w:b/>
          <w:bCs/>
          <w:color w:val="0F243E" w:themeColor="text2" w:themeShade="80"/>
          <w:sz w:val="28"/>
          <w:szCs w:val="28"/>
        </w:rPr>
      </w:pPr>
    </w:p>
    <w:p w:rsidR="00C9363C" w:rsidRPr="00C64EBF" w:rsidRDefault="00C9363C" w:rsidP="008F6550">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Программа</w:t>
      </w:r>
    </w:p>
    <w:p w:rsidR="00C9363C" w:rsidRPr="00C64EBF" w:rsidRDefault="00C9363C" w:rsidP="008F6550">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внутренних заимствований муниципального образования «Гончаровский сельсовет» на 2016 год</w:t>
      </w:r>
    </w:p>
    <w:p w:rsidR="00C9363C" w:rsidRPr="00C64EBF" w:rsidRDefault="00C9363C" w:rsidP="008F6550">
      <w:pPr>
        <w:pStyle w:val="3"/>
        <w:shd w:val="clear" w:color="auto" w:fill="FFFFFF"/>
        <w:rPr>
          <w:rFonts w:ascii="Arial" w:hAnsi="Arial" w:cs="Arial"/>
          <w:b w:val="0"/>
          <w:bCs w:val="0"/>
          <w:color w:val="0F243E" w:themeColor="text2" w:themeShade="80"/>
          <w:sz w:val="24"/>
          <w:szCs w:val="24"/>
        </w:rPr>
      </w:pPr>
    </w:p>
    <w:p w:rsidR="00C9363C" w:rsidRPr="00C64EBF" w:rsidRDefault="00C9363C" w:rsidP="008F6550">
      <w:pPr>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 Привлечение внутренних заимствований</w:t>
      </w:r>
    </w:p>
    <w:tbl>
      <w:tblPr>
        <w:tblW w:w="9333" w:type="dxa"/>
        <w:tblInd w:w="2" w:type="dxa"/>
        <w:tblLook w:val="01E0"/>
      </w:tblPr>
      <w:tblGrid>
        <w:gridCol w:w="851"/>
        <w:gridCol w:w="6489"/>
        <w:gridCol w:w="1993"/>
      </w:tblGrid>
      <w:tr w:rsidR="00C9363C" w:rsidRPr="00C64EBF">
        <w:tc>
          <w:tcPr>
            <w:tcW w:w="851"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п/п</w:t>
            </w:r>
          </w:p>
        </w:tc>
        <w:tc>
          <w:tcPr>
            <w:tcW w:w="6489"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Виды заимствований</w:t>
            </w:r>
          </w:p>
        </w:tc>
        <w:tc>
          <w:tcPr>
            <w:tcW w:w="1993" w:type="dxa"/>
            <w:tcBorders>
              <w:top w:val="single" w:sz="4" w:space="0" w:color="auto"/>
              <w:left w:val="single" w:sz="4" w:space="0" w:color="auto"/>
              <w:bottom w:val="single" w:sz="4" w:space="0" w:color="auto"/>
              <w:right w:val="single" w:sz="4" w:space="0" w:color="auto"/>
            </w:tcBorders>
            <w:vAlign w:val="center"/>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Объем привлечения средств в</w:t>
            </w:r>
          </w:p>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2016 г.</w:t>
            </w:r>
          </w:p>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(рублей)</w:t>
            </w:r>
          </w:p>
        </w:tc>
      </w:tr>
      <w:tr w:rsidR="00C9363C" w:rsidRPr="00C64EBF">
        <w:tc>
          <w:tcPr>
            <w:tcW w:w="851"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w:t>
            </w:r>
          </w:p>
        </w:tc>
        <w:tc>
          <w:tcPr>
            <w:tcW w:w="6489"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Муниципальные ценные бумаги </w:t>
            </w:r>
          </w:p>
        </w:tc>
        <w:tc>
          <w:tcPr>
            <w:tcW w:w="1993"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w:t>
            </w:r>
          </w:p>
        </w:tc>
      </w:tr>
      <w:tr w:rsidR="00C9363C" w:rsidRPr="00C64EBF">
        <w:trPr>
          <w:trHeight w:val="589"/>
        </w:trPr>
        <w:tc>
          <w:tcPr>
            <w:tcW w:w="851"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w:t>
            </w:r>
          </w:p>
        </w:tc>
        <w:tc>
          <w:tcPr>
            <w:tcW w:w="6489"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Бюджетные кредиты от других бюджетов бюджетной системы Российской Федерации</w:t>
            </w:r>
          </w:p>
        </w:tc>
        <w:tc>
          <w:tcPr>
            <w:tcW w:w="1993" w:type="dxa"/>
            <w:tcBorders>
              <w:top w:val="single" w:sz="4" w:space="0" w:color="auto"/>
              <w:left w:val="single" w:sz="4" w:space="0" w:color="auto"/>
              <w:bottom w:val="single" w:sz="4" w:space="0" w:color="auto"/>
              <w:right w:val="single" w:sz="4" w:space="0" w:color="auto"/>
            </w:tcBorders>
          </w:tcPr>
          <w:p w:rsidR="00C9363C" w:rsidRPr="00C64EBF" w:rsidRDefault="00C9363C" w:rsidP="007428C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28</w:t>
            </w:r>
            <w:r w:rsidR="007428C2" w:rsidRPr="00C64EBF">
              <w:rPr>
                <w:rFonts w:ascii="Arial" w:hAnsi="Arial" w:cs="Arial"/>
                <w:color w:val="0F243E" w:themeColor="text2" w:themeShade="80"/>
                <w:sz w:val="24"/>
                <w:szCs w:val="24"/>
              </w:rPr>
              <w:t>4 0</w:t>
            </w:r>
            <w:r w:rsidRPr="00C64EBF">
              <w:rPr>
                <w:rFonts w:ascii="Arial" w:hAnsi="Arial" w:cs="Arial"/>
                <w:color w:val="0F243E" w:themeColor="text2" w:themeShade="80"/>
                <w:sz w:val="24"/>
                <w:szCs w:val="24"/>
              </w:rPr>
              <w:t>00,00</w:t>
            </w:r>
          </w:p>
        </w:tc>
      </w:tr>
      <w:tr w:rsidR="00C9363C" w:rsidRPr="00C64EBF">
        <w:tc>
          <w:tcPr>
            <w:tcW w:w="851"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w:t>
            </w:r>
          </w:p>
        </w:tc>
        <w:tc>
          <w:tcPr>
            <w:tcW w:w="6489"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Кредиты кредитных организаций</w:t>
            </w:r>
          </w:p>
        </w:tc>
        <w:tc>
          <w:tcPr>
            <w:tcW w:w="1993"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w:t>
            </w:r>
          </w:p>
        </w:tc>
      </w:tr>
      <w:tr w:rsidR="00C9363C" w:rsidRPr="00C64EBF">
        <w:tc>
          <w:tcPr>
            <w:tcW w:w="851"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p>
        </w:tc>
        <w:tc>
          <w:tcPr>
            <w:tcW w:w="6489"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Итого</w:t>
            </w:r>
          </w:p>
        </w:tc>
        <w:tc>
          <w:tcPr>
            <w:tcW w:w="1993" w:type="dxa"/>
            <w:tcBorders>
              <w:top w:val="single" w:sz="4" w:space="0" w:color="auto"/>
              <w:left w:val="single" w:sz="4" w:space="0" w:color="auto"/>
              <w:bottom w:val="single" w:sz="4" w:space="0" w:color="auto"/>
              <w:right w:val="single" w:sz="4" w:space="0" w:color="auto"/>
            </w:tcBorders>
          </w:tcPr>
          <w:p w:rsidR="00C9363C" w:rsidRPr="00C64EBF" w:rsidRDefault="007428C2"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284 0</w:t>
            </w:r>
            <w:r w:rsidR="00C9363C" w:rsidRPr="00C64EBF">
              <w:rPr>
                <w:rFonts w:ascii="Arial" w:hAnsi="Arial" w:cs="Arial"/>
                <w:color w:val="0F243E" w:themeColor="text2" w:themeShade="80"/>
                <w:sz w:val="24"/>
                <w:szCs w:val="24"/>
              </w:rPr>
              <w:t>00,00</w:t>
            </w:r>
          </w:p>
        </w:tc>
      </w:tr>
    </w:tbl>
    <w:p w:rsidR="00C9363C" w:rsidRPr="00C64EBF" w:rsidRDefault="00C9363C" w:rsidP="008F6550">
      <w:pPr>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 Погашение внутренних заимствований</w:t>
      </w:r>
    </w:p>
    <w:tbl>
      <w:tblPr>
        <w:tblW w:w="9333" w:type="dxa"/>
        <w:tblInd w:w="2" w:type="dxa"/>
        <w:tblLook w:val="01E0"/>
      </w:tblPr>
      <w:tblGrid>
        <w:gridCol w:w="851"/>
        <w:gridCol w:w="6518"/>
        <w:gridCol w:w="1964"/>
      </w:tblGrid>
      <w:tr w:rsidR="00C9363C" w:rsidRPr="00C64EBF">
        <w:tc>
          <w:tcPr>
            <w:tcW w:w="851"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п/п</w:t>
            </w:r>
          </w:p>
        </w:tc>
        <w:tc>
          <w:tcPr>
            <w:tcW w:w="6518"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Виды заимствований</w:t>
            </w:r>
          </w:p>
        </w:tc>
        <w:tc>
          <w:tcPr>
            <w:tcW w:w="1964"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Объем погашения средств в</w:t>
            </w:r>
          </w:p>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2016 г.</w:t>
            </w:r>
          </w:p>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(рублей)</w:t>
            </w:r>
          </w:p>
        </w:tc>
      </w:tr>
      <w:tr w:rsidR="00C9363C" w:rsidRPr="00C64EBF">
        <w:tc>
          <w:tcPr>
            <w:tcW w:w="851"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w:t>
            </w:r>
          </w:p>
        </w:tc>
        <w:tc>
          <w:tcPr>
            <w:tcW w:w="6518"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Муниципальные ценные бумаги </w:t>
            </w:r>
          </w:p>
        </w:tc>
        <w:tc>
          <w:tcPr>
            <w:tcW w:w="1964"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w:t>
            </w:r>
          </w:p>
        </w:tc>
      </w:tr>
      <w:tr w:rsidR="00C9363C" w:rsidRPr="00C64EBF">
        <w:tc>
          <w:tcPr>
            <w:tcW w:w="851"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w:t>
            </w:r>
          </w:p>
        </w:tc>
        <w:tc>
          <w:tcPr>
            <w:tcW w:w="6518"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Бюджетные кредиты от других бюджетов бюджетной системы Российской Федерации</w:t>
            </w:r>
          </w:p>
        </w:tc>
        <w:tc>
          <w:tcPr>
            <w:tcW w:w="1964" w:type="dxa"/>
            <w:tcBorders>
              <w:top w:val="single" w:sz="4" w:space="0" w:color="auto"/>
              <w:left w:val="single" w:sz="4" w:space="0" w:color="auto"/>
              <w:bottom w:val="single" w:sz="4" w:space="0" w:color="auto"/>
              <w:right w:val="single" w:sz="4" w:space="0" w:color="auto"/>
            </w:tcBorders>
          </w:tcPr>
          <w:p w:rsidR="00C9363C" w:rsidRPr="00C64EBF" w:rsidRDefault="00F76028"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w:t>
            </w:r>
            <w:r w:rsidR="00C9363C" w:rsidRPr="00C64EBF">
              <w:rPr>
                <w:rFonts w:ascii="Arial" w:hAnsi="Arial" w:cs="Arial"/>
                <w:color w:val="0F243E" w:themeColor="text2" w:themeShade="80"/>
                <w:sz w:val="24"/>
                <w:szCs w:val="24"/>
              </w:rPr>
              <w:t>,00</w:t>
            </w:r>
          </w:p>
        </w:tc>
      </w:tr>
      <w:tr w:rsidR="00C9363C" w:rsidRPr="00C64EBF">
        <w:tc>
          <w:tcPr>
            <w:tcW w:w="851"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w:t>
            </w:r>
          </w:p>
        </w:tc>
        <w:tc>
          <w:tcPr>
            <w:tcW w:w="6518"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Кредиты кредитных организаций</w:t>
            </w:r>
          </w:p>
        </w:tc>
        <w:tc>
          <w:tcPr>
            <w:tcW w:w="1964"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w:t>
            </w:r>
          </w:p>
        </w:tc>
      </w:tr>
      <w:tr w:rsidR="00C9363C" w:rsidRPr="00C64EBF">
        <w:tc>
          <w:tcPr>
            <w:tcW w:w="851"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jc w:val="center"/>
              <w:rPr>
                <w:rFonts w:ascii="Arial" w:hAnsi="Arial" w:cs="Arial"/>
                <w:color w:val="0F243E" w:themeColor="text2" w:themeShade="80"/>
                <w:sz w:val="24"/>
                <w:szCs w:val="24"/>
              </w:rPr>
            </w:pPr>
          </w:p>
        </w:tc>
        <w:tc>
          <w:tcPr>
            <w:tcW w:w="6518" w:type="dxa"/>
            <w:tcBorders>
              <w:top w:val="single" w:sz="4" w:space="0" w:color="auto"/>
              <w:left w:val="single" w:sz="4" w:space="0" w:color="auto"/>
              <w:bottom w:val="single" w:sz="4" w:space="0" w:color="auto"/>
              <w:right w:val="single" w:sz="4" w:space="0" w:color="auto"/>
            </w:tcBorders>
          </w:tcPr>
          <w:p w:rsidR="00C9363C" w:rsidRPr="00C64EBF" w:rsidRDefault="00C9363C" w:rsidP="00B848FC">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Итого</w:t>
            </w:r>
          </w:p>
        </w:tc>
        <w:tc>
          <w:tcPr>
            <w:tcW w:w="1964" w:type="dxa"/>
            <w:tcBorders>
              <w:top w:val="single" w:sz="4" w:space="0" w:color="auto"/>
              <w:left w:val="single" w:sz="4" w:space="0" w:color="auto"/>
              <w:bottom w:val="single" w:sz="4" w:space="0" w:color="auto"/>
              <w:right w:val="single" w:sz="4" w:space="0" w:color="auto"/>
            </w:tcBorders>
          </w:tcPr>
          <w:p w:rsidR="00C9363C" w:rsidRPr="00C64EBF" w:rsidRDefault="00F76028" w:rsidP="00B848FC">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0</w:t>
            </w:r>
            <w:r w:rsidR="00C9363C" w:rsidRPr="00C64EBF">
              <w:rPr>
                <w:rFonts w:ascii="Arial" w:hAnsi="Arial" w:cs="Arial"/>
                <w:color w:val="0F243E" w:themeColor="text2" w:themeShade="80"/>
                <w:sz w:val="24"/>
                <w:szCs w:val="24"/>
              </w:rPr>
              <w:t>,00</w:t>
            </w:r>
          </w:p>
        </w:tc>
      </w:tr>
    </w:tbl>
    <w:p w:rsidR="00C9363C" w:rsidRPr="00C64EBF" w:rsidRDefault="00C9363C" w:rsidP="008F6550">
      <w:pPr>
        <w:shd w:val="clear" w:color="auto" w:fill="FFFFFF"/>
        <w:tabs>
          <w:tab w:val="left" w:pos="3825"/>
        </w:tabs>
        <w:rPr>
          <w:rFonts w:ascii="Arial" w:hAnsi="Arial" w:cs="Arial"/>
          <w:color w:val="0F243E" w:themeColor="text2" w:themeShade="80"/>
          <w:sz w:val="24"/>
          <w:szCs w:val="24"/>
        </w:rPr>
      </w:pPr>
    </w:p>
    <w:p w:rsidR="00C9363C" w:rsidRPr="00C64EBF" w:rsidRDefault="00C9363C" w:rsidP="008F6550">
      <w:pPr>
        <w:pStyle w:val="a3"/>
        <w:shd w:val="clear" w:color="auto" w:fill="FFFFFF"/>
        <w:jc w:val="center"/>
        <w:rPr>
          <w:rFonts w:ascii="Times New Roman" w:hAnsi="Times New Roman" w:cs="Times New Roman"/>
          <w:b/>
          <w:bCs/>
          <w:color w:val="0F243E" w:themeColor="text2" w:themeShade="80"/>
          <w:sz w:val="28"/>
          <w:szCs w:val="28"/>
        </w:rPr>
      </w:pPr>
    </w:p>
    <w:p w:rsidR="00C9363C" w:rsidRPr="00C64EBF" w:rsidRDefault="00C9363C" w:rsidP="008F6550">
      <w:pPr>
        <w:rPr>
          <w:rFonts w:cs="Times New Roman"/>
          <w:color w:val="0F243E" w:themeColor="text2" w:themeShade="80"/>
        </w:rPr>
      </w:pPr>
    </w:p>
    <w:p w:rsidR="00C9363C" w:rsidRPr="00C64EBF" w:rsidRDefault="00C9363C" w:rsidP="008F6550">
      <w:pPr>
        <w:rPr>
          <w:rFonts w:cs="Times New Roman"/>
          <w:color w:val="0F243E" w:themeColor="text2" w:themeShade="80"/>
        </w:rPr>
      </w:pPr>
    </w:p>
    <w:p w:rsidR="00C9363C" w:rsidRPr="00C64EBF" w:rsidRDefault="00C9363C" w:rsidP="008F6550">
      <w:pPr>
        <w:rPr>
          <w:rFonts w:cs="Times New Roman"/>
          <w:color w:val="0F243E" w:themeColor="text2" w:themeShade="80"/>
        </w:rPr>
      </w:pPr>
    </w:p>
    <w:p w:rsidR="00C9363C" w:rsidRPr="00C64EBF" w:rsidRDefault="00C9363C" w:rsidP="008F6550">
      <w:pPr>
        <w:rPr>
          <w:rFonts w:cs="Times New Roman"/>
          <w:color w:val="0F243E" w:themeColor="text2" w:themeShade="80"/>
        </w:rPr>
      </w:pPr>
    </w:p>
    <w:p w:rsidR="00C9363C" w:rsidRPr="00C64EBF" w:rsidRDefault="00C9363C" w:rsidP="008F6550">
      <w:pPr>
        <w:rPr>
          <w:rFonts w:ascii="Arial" w:hAnsi="Arial" w:cs="Arial"/>
          <w:color w:val="0F243E" w:themeColor="text2" w:themeShade="80"/>
          <w:sz w:val="24"/>
          <w:szCs w:val="24"/>
        </w:rPr>
      </w:pPr>
    </w:p>
    <w:p w:rsidR="00C9363C" w:rsidRPr="00C64EBF" w:rsidRDefault="00C9363C" w:rsidP="008F6550">
      <w:pPr>
        <w:rPr>
          <w:rFonts w:ascii="Arial" w:hAnsi="Arial" w:cs="Arial"/>
          <w:color w:val="0F243E" w:themeColor="text2" w:themeShade="80"/>
          <w:sz w:val="24"/>
          <w:szCs w:val="24"/>
        </w:rPr>
      </w:pPr>
    </w:p>
    <w:p w:rsidR="00D812C5" w:rsidRPr="00C64EBF" w:rsidRDefault="00D812C5" w:rsidP="00D812C5">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Приложение №10</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к  решения Собрания депутатов    </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Гончаровского сельсовета</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Суджанского района  Курской области                                                                                                                                                                                                                                                                                    от 16 декабря 2015 года №55                                                                                                                                                                «О  бюджете МО «Гончаровский сельсовет» на 2016 год»</w:t>
      </w:r>
    </w:p>
    <w:p w:rsidR="00C9363C" w:rsidRPr="00C64EBF" w:rsidRDefault="00C9363C" w:rsidP="008F6550">
      <w:pPr>
        <w:pStyle w:val="a3"/>
        <w:shd w:val="clear" w:color="auto" w:fill="FFFFFF"/>
        <w:jc w:val="right"/>
        <w:rPr>
          <w:rFonts w:ascii="Arial" w:hAnsi="Arial" w:cs="Arial"/>
          <w:color w:val="0F243E" w:themeColor="text2" w:themeShade="80"/>
          <w:sz w:val="24"/>
          <w:szCs w:val="24"/>
        </w:rPr>
      </w:pPr>
    </w:p>
    <w:p w:rsidR="00C9363C" w:rsidRPr="00C64EBF" w:rsidRDefault="00C9363C" w:rsidP="008F6550">
      <w:pPr>
        <w:rPr>
          <w:rFonts w:cs="Times New Roman"/>
          <w:color w:val="0F243E" w:themeColor="text2" w:themeShade="80"/>
        </w:rPr>
      </w:pPr>
    </w:p>
    <w:p w:rsidR="00C9363C" w:rsidRPr="00C64EBF" w:rsidRDefault="00C9363C" w:rsidP="008F6550">
      <w:pPr>
        <w:shd w:val="clear" w:color="auto" w:fill="FFFFFF"/>
        <w:tabs>
          <w:tab w:val="left" w:pos="7200"/>
        </w:tabs>
        <w:spacing w:after="0" w:line="240" w:lineRule="auto"/>
        <w:jc w:val="center"/>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Программа муниципальных гарантий муниципального образования «Гончаровский сельсовет» на 2016 год</w:t>
      </w:r>
    </w:p>
    <w:p w:rsidR="00C9363C" w:rsidRPr="00C64EBF" w:rsidRDefault="00C9363C" w:rsidP="008F6550">
      <w:pPr>
        <w:shd w:val="clear" w:color="auto" w:fill="FFFFFF"/>
        <w:tabs>
          <w:tab w:val="left" w:pos="7200"/>
        </w:tabs>
        <w:spacing w:after="0" w:line="240" w:lineRule="auto"/>
        <w:jc w:val="center"/>
        <w:rPr>
          <w:rFonts w:ascii="Arial" w:hAnsi="Arial" w:cs="Arial"/>
          <w:b/>
          <w:bCs/>
          <w:color w:val="0F243E" w:themeColor="text2" w:themeShade="80"/>
          <w:sz w:val="24"/>
          <w:szCs w:val="24"/>
        </w:rPr>
      </w:pPr>
    </w:p>
    <w:p w:rsidR="00C9363C" w:rsidRPr="00C64EBF" w:rsidRDefault="00C9363C" w:rsidP="008F6550">
      <w:pPr>
        <w:numPr>
          <w:ilvl w:val="0"/>
          <w:numId w:val="3"/>
        </w:num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Перечень подлежащих предоставлению муниципальных гарантий в 2016 году</w:t>
      </w:r>
    </w:p>
    <w:tbl>
      <w:tblPr>
        <w:tblpPr w:leftFromText="180" w:rightFromText="180" w:vertAnchor="text" w:horzAnchor="page" w:tblpX="847" w:tblpY="3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
        <w:gridCol w:w="2005"/>
        <w:gridCol w:w="1883"/>
        <w:gridCol w:w="2072"/>
        <w:gridCol w:w="1565"/>
        <w:gridCol w:w="1883"/>
        <w:gridCol w:w="982"/>
      </w:tblGrid>
      <w:tr w:rsidR="00E9020F" w:rsidRPr="00C64EBF" w:rsidTr="00E9020F">
        <w:tc>
          <w:tcPr>
            <w:tcW w:w="350" w:type="dxa"/>
          </w:tcPr>
          <w:p w:rsidR="00E9020F" w:rsidRPr="00C64EBF" w:rsidRDefault="00E9020F" w:rsidP="00E9020F">
            <w:pPr>
              <w:shd w:val="clear" w:color="auto" w:fill="FFFFFF"/>
              <w:tabs>
                <w:tab w:val="left" w:pos="7200"/>
              </w:tabs>
              <w:spacing w:after="0" w:line="240" w:lineRule="auto"/>
              <w:ind w:left="186" w:right="-370" w:hanging="186"/>
              <w:rPr>
                <w:rFonts w:ascii="Arial" w:hAnsi="Arial" w:cs="Arial"/>
                <w:color w:val="0F243E" w:themeColor="text2" w:themeShade="80"/>
                <w:sz w:val="24"/>
                <w:szCs w:val="24"/>
              </w:rPr>
            </w:pPr>
          </w:p>
        </w:tc>
        <w:tc>
          <w:tcPr>
            <w:tcW w:w="2005"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Цель гарантирования</w:t>
            </w:r>
          </w:p>
        </w:tc>
        <w:tc>
          <w:tcPr>
            <w:tcW w:w="1883"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Наименование принципала</w:t>
            </w:r>
          </w:p>
        </w:tc>
        <w:tc>
          <w:tcPr>
            <w:tcW w:w="2072"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Сумма гарантирования, </w:t>
            </w:r>
          </w:p>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(рублей)</w:t>
            </w:r>
          </w:p>
        </w:tc>
        <w:tc>
          <w:tcPr>
            <w:tcW w:w="1565"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Наличие права регрессного требования</w:t>
            </w:r>
          </w:p>
        </w:tc>
        <w:tc>
          <w:tcPr>
            <w:tcW w:w="1883"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Наименование кредитора</w:t>
            </w:r>
          </w:p>
        </w:tc>
        <w:tc>
          <w:tcPr>
            <w:tcW w:w="982"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Срок гарантии</w:t>
            </w:r>
          </w:p>
        </w:tc>
      </w:tr>
      <w:tr w:rsidR="00E9020F" w:rsidRPr="00C64EBF" w:rsidTr="00E9020F">
        <w:tc>
          <w:tcPr>
            <w:tcW w:w="350"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1</w:t>
            </w:r>
          </w:p>
        </w:tc>
        <w:tc>
          <w:tcPr>
            <w:tcW w:w="2005"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2</w:t>
            </w:r>
          </w:p>
        </w:tc>
        <w:tc>
          <w:tcPr>
            <w:tcW w:w="1883" w:type="dxa"/>
          </w:tcPr>
          <w:p w:rsidR="00E9020F" w:rsidRPr="00C64EBF" w:rsidRDefault="00E9020F" w:rsidP="00E9020F">
            <w:pPr>
              <w:shd w:val="clear" w:color="auto" w:fill="FFFFFF"/>
              <w:tabs>
                <w:tab w:val="left" w:pos="7200"/>
              </w:tabs>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3</w:t>
            </w:r>
          </w:p>
        </w:tc>
        <w:tc>
          <w:tcPr>
            <w:tcW w:w="2072" w:type="dxa"/>
          </w:tcPr>
          <w:p w:rsidR="00E9020F" w:rsidRPr="00C64EBF" w:rsidRDefault="00E9020F" w:rsidP="00E9020F">
            <w:pPr>
              <w:shd w:val="clear" w:color="auto" w:fill="FFFFFF"/>
              <w:tabs>
                <w:tab w:val="left" w:pos="7200"/>
              </w:tabs>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4</w:t>
            </w:r>
          </w:p>
        </w:tc>
        <w:tc>
          <w:tcPr>
            <w:tcW w:w="1565" w:type="dxa"/>
          </w:tcPr>
          <w:p w:rsidR="00E9020F" w:rsidRPr="00C64EBF" w:rsidRDefault="00E9020F" w:rsidP="00E9020F">
            <w:pPr>
              <w:shd w:val="clear" w:color="auto" w:fill="FFFFFF"/>
              <w:tabs>
                <w:tab w:val="left" w:pos="7200"/>
              </w:tabs>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5</w:t>
            </w:r>
          </w:p>
        </w:tc>
        <w:tc>
          <w:tcPr>
            <w:tcW w:w="1883" w:type="dxa"/>
          </w:tcPr>
          <w:p w:rsidR="00E9020F" w:rsidRPr="00C64EBF" w:rsidRDefault="00E9020F" w:rsidP="00E9020F">
            <w:pPr>
              <w:shd w:val="clear" w:color="auto" w:fill="FFFFFF"/>
              <w:tabs>
                <w:tab w:val="left" w:pos="7200"/>
              </w:tabs>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6</w:t>
            </w:r>
          </w:p>
        </w:tc>
        <w:tc>
          <w:tcPr>
            <w:tcW w:w="982"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7</w:t>
            </w:r>
          </w:p>
        </w:tc>
      </w:tr>
      <w:tr w:rsidR="00E9020F" w:rsidRPr="00C64EBF" w:rsidTr="00E9020F">
        <w:tc>
          <w:tcPr>
            <w:tcW w:w="350"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p>
        </w:tc>
        <w:tc>
          <w:tcPr>
            <w:tcW w:w="2005"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w:t>
            </w:r>
          </w:p>
        </w:tc>
        <w:tc>
          <w:tcPr>
            <w:tcW w:w="1883" w:type="dxa"/>
          </w:tcPr>
          <w:p w:rsidR="00E9020F" w:rsidRPr="00C64EBF" w:rsidRDefault="00E9020F" w:rsidP="00E9020F">
            <w:pPr>
              <w:shd w:val="clear" w:color="auto" w:fill="FFFFFF"/>
              <w:tabs>
                <w:tab w:val="left" w:pos="7200"/>
              </w:tabs>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w:t>
            </w:r>
          </w:p>
        </w:tc>
        <w:tc>
          <w:tcPr>
            <w:tcW w:w="2072" w:type="dxa"/>
          </w:tcPr>
          <w:p w:rsidR="00E9020F" w:rsidRPr="00C64EBF" w:rsidRDefault="00E9020F" w:rsidP="00E9020F">
            <w:pPr>
              <w:shd w:val="clear" w:color="auto" w:fill="FFFFFF"/>
              <w:tabs>
                <w:tab w:val="left" w:pos="7200"/>
              </w:tabs>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w:t>
            </w:r>
          </w:p>
        </w:tc>
        <w:tc>
          <w:tcPr>
            <w:tcW w:w="1565" w:type="dxa"/>
          </w:tcPr>
          <w:p w:rsidR="00E9020F" w:rsidRPr="00C64EBF" w:rsidRDefault="00E9020F" w:rsidP="00E9020F">
            <w:pPr>
              <w:shd w:val="clear" w:color="auto" w:fill="FFFFFF"/>
              <w:tabs>
                <w:tab w:val="left" w:pos="7200"/>
              </w:tabs>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w:t>
            </w:r>
          </w:p>
        </w:tc>
        <w:tc>
          <w:tcPr>
            <w:tcW w:w="1883" w:type="dxa"/>
          </w:tcPr>
          <w:p w:rsidR="00E9020F" w:rsidRPr="00C64EBF" w:rsidRDefault="00E9020F" w:rsidP="00E9020F">
            <w:pPr>
              <w:shd w:val="clear" w:color="auto" w:fill="FFFFFF"/>
              <w:tabs>
                <w:tab w:val="left" w:pos="7200"/>
              </w:tabs>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w:t>
            </w:r>
          </w:p>
        </w:tc>
        <w:tc>
          <w:tcPr>
            <w:tcW w:w="982"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w:t>
            </w:r>
          </w:p>
        </w:tc>
      </w:tr>
      <w:tr w:rsidR="00E9020F" w:rsidRPr="00C64EBF" w:rsidTr="00E9020F">
        <w:tc>
          <w:tcPr>
            <w:tcW w:w="350"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p>
        </w:tc>
        <w:tc>
          <w:tcPr>
            <w:tcW w:w="2005"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Всего</w:t>
            </w:r>
          </w:p>
        </w:tc>
        <w:tc>
          <w:tcPr>
            <w:tcW w:w="1883" w:type="dxa"/>
          </w:tcPr>
          <w:p w:rsidR="00E9020F" w:rsidRPr="00C64EBF" w:rsidRDefault="00E9020F" w:rsidP="00E9020F">
            <w:pPr>
              <w:shd w:val="clear" w:color="auto" w:fill="FFFFFF"/>
              <w:tabs>
                <w:tab w:val="left" w:pos="7200"/>
              </w:tabs>
              <w:spacing w:after="0" w:line="240" w:lineRule="auto"/>
              <w:jc w:val="center"/>
              <w:rPr>
                <w:rFonts w:ascii="Arial" w:hAnsi="Arial" w:cs="Arial"/>
                <w:color w:val="0F243E" w:themeColor="text2" w:themeShade="80"/>
                <w:sz w:val="24"/>
                <w:szCs w:val="24"/>
              </w:rPr>
            </w:pPr>
          </w:p>
        </w:tc>
        <w:tc>
          <w:tcPr>
            <w:tcW w:w="2072" w:type="dxa"/>
          </w:tcPr>
          <w:p w:rsidR="00E9020F" w:rsidRPr="00C64EBF" w:rsidRDefault="00E9020F" w:rsidP="00E9020F">
            <w:pPr>
              <w:shd w:val="clear" w:color="auto" w:fill="FFFFFF"/>
              <w:tabs>
                <w:tab w:val="left" w:pos="7200"/>
              </w:tabs>
              <w:spacing w:after="0" w:line="240" w:lineRule="auto"/>
              <w:jc w:val="center"/>
              <w:rPr>
                <w:rFonts w:ascii="Arial" w:hAnsi="Arial" w:cs="Arial"/>
                <w:color w:val="0F243E" w:themeColor="text2" w:themeShade="80"/>
                <w:sz w:val="24"/>
                <w:szCs w:val="24"/>
              </w:rPr>
            </w:pPr>
          </w:p>
        </w:tc>
        <w:tc>
          <w:tcPr>
            <w:tcW w:w="1565" w:type="dxa"/>
          </w:tcPr>
          <w:p w:rsidR="00E9020F" w:rsidRPr="00C64EBF" w:rsidRDefault="00E9020F" w:rsidP="00E9020F">
            <w:pPr>
              <w:shd w:val="clear" w:color="auto" w:fill="FFFFFF"/>
              <w:tabs>
                <w:tab w:val="left" w:pos="7200"/>
              </w:tabs>
              <w:spacing w:after="0" w:line="240" w:lineRule="auto"/>
              <w:jc w:val="center"/>
              <w:rPr>
                <w:rFonts w:ascii="Arial" w:hAnsi="Arial" w:cs="Arial"/>
                <w:color w:val="0F243E" w:themeColor="text2" w:themeShade="80"/>
                <w:sz w:val="24"/>
                <w:szCs w:val="24"/>
              </w:rPr>
            </w:pPr>
          </w:p>
        </w:tc>
        <w:tc>
          <w:tcPr>
            <w:tcW w:w="1883" w:type="dxa"/>
          </w:tcPr>
          <w:p w:rsidR="00E9020F" w:rsidRPr="00C64EBF" w:rsidRDefault="00E9020F" w:rsidP="00E9020F">
            <w:pPr>
              <w:shd w:val="clear" w:color="auto" w:fill="FFFFFF"/>
              <w:tabs>
                <w:tab w:val="left" w:pos="7200"/>
              </w:tabs>
              <w:spacing w:after="0" w:line="240" w:lineRule="auto"/>
              <w:jc w:val="center"/>
              <w:rPr>
                <w:rFonts w:ascii="Arial" w:hAnsi="Arial" w:cs="Arial"/>
                <w:color w:val="0F243E" w:themeColor="text2" w:themeShade="80"/>
                <w:sz w:val="24"/>
                <w:szCs w:val="24"/>
              </w:rPr>
            </w:pPr>
          </w:p>
        </w:tc>
        <w:tc>
          <w:tcPr>
            <w:tcW w:w="982"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p>
        </w:tc>
      </w:tr>
    </w:tbl>
    <w:p w:rsidR="00C9363C" w:rsidRPr="00C64EBF" w:rsidRDefault="00C9363C" w:rsidP="008F6550">
      <w:pPr>
        <w:shd w:val="clear" w:color="auto" w:fill="FFFFFF"/>
        <w:tabs>
          <w:tab w:val="left" w:pos="7200"/>
        </w:tabs>
        <w:rPr>
          <w:rFonts w:ascii="Arial" w:hAnsi="Arial" w:cs="Arial"/>
          <w:color w:val="0F243E" w:themeColor="text2" w:themeShade="80"/>
          <w:sz w:val="24"/>
          <w:szCs w:val="24"/>
        </w:rPr>
      </w:pPr>
    </w:p>
    <w:tbl>
      <w:tblPr>
        <w:tblpPr w:leftFromText="180" w:rightFromText="180" w:vertAnchor="text" w:horzAnchor="margin" w:tblpXSpec="center" w:tblpY="60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7"/>
        <w:gridCol w:w="4956"/>
      </w:tblGrid>
      <w:tr w:rsidR="00E9020F" w:rsidRPr="00C64EBF" w:rsidTr="00E9020F">
        <w:tc>
          <w:tcPr>
            <w:tcW w:w="5217"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Исполнение муниципальных гарантий</w:t>
            </w:r>
          </w:p>
        </w:tc>
        <w:tc>
          <w:tcPr>
            <w:tcW w:w="4956" w:type="dxa"/>
          </w:tcPr>
          <w:p w:rsidR="00E9020F" w:rsidRPr="00C64EBF" w:rsidRDefault="00E9020F" w:rsidP="00E9020F">
            <w:pPr>
              <w:shd w:val="clear" w:color="auto" w:fill="FFFFFF"/>
              <w:tabs>
                <w:tab w:val="left" w:pos="7200"/>
              </w:tabs>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Объем бюджетных ассигнований на исполнение гарантий по возможным гарантийным случаям, рублей</w:t>
            </w:r>
          </w:p>
        </w:tc>
      </w:tr>
      <w:tr w:rsidR="00E9020F" w:rsidRPr="00C64EBF" w:rsidTr="00E9020F">
        <w:tc>
          <w:tcPr>
            <w:tcW w:w="5217" w:type="dxa"/>
          </w:tcPr>
          <w:p w:rsidR="00E9020F" w:rsidRPr="00C64EBF" w:rsidRDefault="00E9020F" w:rsidP="00E9020F">
            <w:pPr>
              <w:shd w:val="clear" w:color="auto" w:fill="FFFFFF"/>
              <w:tabs>
                <w:tab w:val="left" w:pos="7200"/>
              </w:tabs>
              <w:spacing w:after="0" w:line="240" w:lineRule="auto"/>
              <w:rPr>
                <w:rFonts w:ascii="Times New Roman" w:hAnsi="Times New Roman" w:cs="Times New Roman"/>
                <w:color w:val="0F243E" w:themeColor="text2" w:themeShade="80"/>
                <w:sz w:val="24"/>
                <w:szCs w:val="24"/>
              </w:rPr>
            </w:pPr>
            <w:r w:rsidRPr="00C64EBF">
              <w:rPr>
                <w:rFonts w:ascii="Times New Roman" w:hAnsi="Times New Roman" w:cs="Times New Roman"/>
                <w:color w:val="0F243E" w:themeColor="text2" w:themeShade="80"/>
                <w:sz w:val="20"/>
                <w:szCs w:val="20"/>
              </w:rPr>
              <w:t>За счет источников финансирования дефицита бюджета</w:t>
            </w:r>
          </w:p>
        </w:tc>
        <w:tc>
          <w:tcPr>
            <w:tcW w:w="4956" w:type="dxa"/>
          </w:tcPr>
          <w:p w:rsidR="00E9020F" w:rsidRPr="00C64EBF" w:rsidRDefault="00E9020F" w:rsidP="00E9020F">
            <w:pPr>
              <w:shd w:val="clear" w:color="auto" w:fill="FFFFFF"/>
              <w:tabs>
                <w:tab w:val="left" w:pos="7200"/>
              </w:tabs>
              <w:spacing w:after="0" w:line="240" w:lineRule="auto"/>
              <w:jc w:val="center"/>
              <w:rPr>
                <w:rFonts w:ascii="Times New Roman" w:hAnsi="Times New Roman" w:cs="Times New Roman"/>
                <w:color w:val="0F243E" w:themeColor="text2" w:themeShade="80"/>
                <w:sz w:val="24"/>
                <w:szCs w:val="24"/>
              </w:rPr>
            </w:pPr>
            <w:r w:rsidRPr="00C64EBF">
              <w:rPr>
                <w:rFonts w:ascii="Times New Roman" w:hAnsi="Times New Roman" w:cs="Times New Roman"/>
                <w:color w:val="0F243E" w:themeColor="text2" w:themeShade="80"/>
                <w:sz w:val="24"/>
                <w:szCs w:val="24"/>
              </w:rPr>
              <w:t>-</w:t>
            </w:r>
          </w:p>
        </w:tc>
      </w:tr>
    </w:tbl>
    <w:p w:rsidR="00C9363C" w:rsidRPr="00C64EBF" w:rsidRDefault="00C9363C" w:rsidP="008F6550">
      <w:pPr>
        <w:pStyle w:val="aa"/>
        <w:shd w:val="clear" w:color="auto" w:fill="FFFFFF"/>
        <w:tabs>
          <w:tab w:val="left" w:pos="7200"/>
        </w:tabs>
        <w:spacing w:after="0" w:line="240" w:lineRule="auto"/>
        <w:ind w:left="0"/>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2.Общий объем бюджетных ассигнований, предусмотренных на исполнение муниципальных гарантий случаям, в 2016 году</w:t>
      </w:r>
    </w:p>
    <w:p w:rsidR="00C9363C" w:rsidRPr="00C64EBF" w:rsidRDefault="00C9363C" w:rsidP="008F6550">
      <w:pPr>
        <w:pStyle w:val="aa"/>
        <w:shd w:val="clear" w:color="auto" w:fill="FFFFFF"/>
        <w:tabs>
          <w:tab w:val="left" w:pos="7200"/>
        </w:tabs>
        <w:spacing w:after="0" w:line="240" w:lineRule="auto"/>
        <w:ind w:left="0"/>
        <w:rPr>
          <w:rFonts w:ascii="Arial" w:hAnsi="Arial" w:cs="Arial"/>
          <w:color w:val="0F243E" w:themeColor="text2" w:themeShade="80"/>
          <w:sz w:val="24"/>
          <w:szCs w:val="24"/>
        </w:rPr>
      </w:pPr>
    </w:p>
    <w:p w:rsidR="00C9363C" w:rsidRPr="00C64EBF" w:rsidRDefault="00C9363C" w:rsidP="008F6550">
      <w:pPr>
        <w:shd w:val="clear" w:color="auto" w:fill="FFFFFF"/>
        <w:tabs>
          <w:tab w:val="left" w:pos="7200"/>
        </w:tabs>
        <w:ind w:left="720"/>
        <w:rPr>
          <w:rFonts w:ascii="Times New Roman" w:hAnsi="Times New Roman" w:cs="Times New Roman"/>
          <w:color w:val="0F243E" w:themeColor="text2" w:themeShade="80"/>
        </w:rPr>
      </w:pPr>
    </w:p>
    <w:p w:rsidR="00C9363C" w:rsidRPr="00C64EBF" w:rsidRDefault="00C9363C" w:rsidP="008F6550">
      <w:pPr>
        <w:rPr>
          <w:rFonts w:cs="Times New Roman"/>
          <w:color w:val="0F243E" w:themeColor="text2" w:themeShade="80"/>
        </w:rPr>
      </w:pPr>
    </w:p>
    <w:p w:rsidR="00C9363C" w:rsidRPr="00C64EBF" w:rsidRDefault="00C9363C" w:rsidP="008F6550">
      <w:pPr>
        <w:rPr>
          <w:rFonts w:cs="Times New Roman"/>
          <w:color w:val="0F243E" w:themeColor="text2" w:themeShade="80"/>
        </w:rPr>
      </w:pPr>
    </w:p>
    <w:p w:rsidR="00C9363C" w:rsidRPr="00C64EBF" w:rsidRDefault="00C9363C" w:rsidP="008F6550">
      <w:pPr>
        <w:rPr>
          <w:rFonts w:cs="Times New Roman"/>
          <w:color w:val="0F243E" w:themeColor="text2" w:themeShade="80"/>
        </w:rPr>
      </w:pPr>
    </w:p>
    <w:p w:rsidR="00C9363C" w:rsidRPr="00C64EBF" w:rsidRDefault="00C9363C" w:rsidP="008F6550">
      <w:pPr>
        <w:rPr>
          <w:rFonts w:cs="Times New Roman"/>
          <w:color w:val="0F243E" w:themeColor="text2" w:themeShade="80"/>
        </w:rPr>
      </w:pPr>
    </w:p>
    <w:p w:rsidR="00C9363C" w:rsidRPr="00C64EBF" w:rsidRDefault="00C9363C" w:rsidP="008F6550">
      <w:pPr>
        <w:rPr>
          <w:rFonts w:cs="Times New Roman"/>
          <w:color w:val="0F243E" w:themeColor="text2" w:themeShade="80"/>
        </w:rPr>
      </w:pPr>
    </w:p>
    <w:p w:rsidR="00C9363C" w:rsidRPr="00C64EBF" w:rsidRDefault="00C9363C" w:rsidP="008F6550">
      <w:pPr>
        <w:rPr>
          <w:rFonts w:cs="Times New Roman"/>
          <w:color w:val="0F243E" w:themeColor="text2" w:themeShade="80"/>
        </w:rPr>
      </w:pPr>
    </w:p>
    <w:p w:rsidR="00C9363C" w:rsidRPr="00C64EBF" w:rsidRDefault="00C9363C" w:rsidP="008F6550">
      <w:pPr>
        <w:rPr>
          <w:rFonts w:cs="Times New Roman"/>
          <w:color w:val="0F243E" w:themeColor="text2" w:themeShade="80"/>
        </w:rPr>
      </w:pPr>
    </w:p>
    <w:p w:rsidR="00C9363C" w:rsidRPr="00C64EBF" w:rsidRDefault="00C9363C" w:rsidP="008F6550">
      <w:pPr>
        <w:rPr>
          <w:rFonts w:cs="Times New Roman"/>
          <w:color w:val="0F243E" w:themeColor="text2" w:themeShade="80"/>
        </w:rPr>
      </w:pPr>
    </w:p>
    <w:p w:rsidR="00C9363C" w:rsidRPr="00C64EBF" w:rsidRDefault="00C9363C" w:rsidP="008F6550">
      <w:pPr>
        <w:spacing w:after="0" w:line="240" w:lineRule="auto"/>
        <w:jc w:val="right"/>
        <w:rPr>
          <w:rFonts w:ascii="Arial" w:hAnsi="Arial" w:cs="Arial"/>
          <w:color w:val="0F243E" w:themeColor="text2" w:themeShade="80"/>
          <w:sz w:val="24"/>
          <w:szCs w:val="24"/>
        </w:rPr>
      </w:pPr>
    </w:p>
    <w:p w:rsidR="00C9363C" w:rsidRPr="00C64EBF" w:rsidRDefault="00C9363C" w:rsidP="008F6550">
      <w:pPr>
        <w:spacing w:after="0" w:line="240" w:lineRule="auto"/>
        <w:jc w:val="right"/>
        <w:rPr>
          <w:rFonts w:ascii="Arial" w:hAnsi="Arial" w:cs="Arial"/>
          <w:color w:val="0F243E" w:themeColor="text2" w:themeShade="80"/>
          <w:sz w:val="24"/>
          <w:szCs w:val="24"/>
        </w:rPr>
      </w:pPr>
    </w:p>
    <w:p w:rsidR="00D812C5" w:rsidRPr="00C64EBF" w:rsidRDefault="00D812C5" w:rsidP="00D812C5">
      <w:pPr>
        <w:shd w:val="clear" w:color="auto" w:fill="FFFFFF"/>
        <w:spacing w:after="0" w:line="240" w:lineRule="auto"/>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lastRenderedPageBreak/>
        <w:t>Приложение №11</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к  решения Собрания депутатов    </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Гончаровского сельсовета</w:t>
      </w:r>
    </w:p>
    <w:p w:rsidR="00D812C5" w:rsidRPr="00C64EBF" w:rsidRDefault="00D812C5" w:rsidP="00D812C5">
      <w:pPr>
        <w:pStyle w:val="a3"/>
        <w:shd w:val="clear" w:color="auto" w:fill="FFFFFF"/>
        <w:jc w:val="right"/>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Суджанского района  Курской области                                                                                                                                                                                                                                                                                    от 16 декабря 2015 года №55                                                                                                                                                                «О  бюджете МО «Гончаровский сельсовет» на 2016 год»</w:t>
      </w:r>
    </w:p>
    <w:p w:rsidR="00C9363C" w:rsidRPr="00C64EBF" w:rsidRDefault="00C9363C" w:rsidP="00206C69">
      <w:pPr>
        <w:spacing w:after="0" w:line="240" w:lineRule="auto"/>
        <w:jc w:val="right"/>
        <w:rPr>
          <w:rFonts w:ascii="Arial" w:hAnsi="Arial" w:cs="Arial"/>
          <w:color w:val="0F243E" w:themeColor="text2" w:themeShade="80"/>
          <w:sz w:val="24"/>
          <w:szCs w:val="24"/>
        </w:rPr>
      </w:pPr>
    </w:p>
    <w:p w:rsidR="00C9363C" w:rsidRPr="00C64EBF" w:rsidRDefault="00C9363C" w:rsidP="00B375A2">
      <w:pPr>
        <w:rPr>
          <w:rFonts w:ascii="Arial" w:hAnsi="Arial" w:cs="Arial"/>
          <w:color w:val="0F243E" w:themeColor="text2" w:themeShade="80"/>
          <w:sz w:val="24"/>
          <w:szCs w:val="24"/>
        </w:rPr>
      </w:pPr>
    </w:p>
    <w:p w:rsidR="00C9363C" w:rsidRPr="00C64EBF" w:rsidRDefault="00C9363C" w:rsidP="00B375A2">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Межбюджетные трансферты, передаваемые из бюджета  муниципального образования «Гончаровский сельсовет» в бюджет муниципального образования «Суджанский район» Курской области </w:t>
      </w:r>
    </w:p>
    <w:p w:rsidR="00C9363C" w:rsidRPr="00C64EBF" w:rsidRDefault="00C9363C" w:rsidP="00B375A2">
      <w:pPr>
        <w:pStyle w:val="a3"/>
        <w:shd w:val="clear" w:color="auto" w:fill="FFFFFF"/>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в 2016 году</w:t>
      </w:r>
    </w:p>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B375A2">
      <w:pPr>
        <w:shd w:val="clear" w:color="auto" w:fill="FFFFFF"/>
        <w:spacing w:after="0" w:line="240" w:lineRule="auto"/>
        <w:rPr>
          <w:rFonts w:ascii="Arial" w:hAnsi="Arial" w:cs="Arial"/>
          <w:color w:val="0F243E" w:themeColor="text2" w:themeShade="80"/>
          <w:sz w:val="24"/>
          <w:szCs w:val="24"/>
        </w:rPr>
      </w:pPr>
    </w:p>
    <w:p w:rsidR="00C9363C" w:rsidRPr="00C64EBF" w:rsidRDefault="00C9363C" w:rsidP="00B375A2">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 xml:space="preserve">                                                                                                              рублей </w:t>
      </w:r>
    </w:p>
    <w:tbl>
      <w:tblPr>
        <w:tblW w:w="92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2"/>
        <w:gridCol w:w="6062"/>
        <w:gridCol w:w="2400"/>
      </w:tblGrid>
      <w:tr w:rsidR="00C9363C" w:rsidRPr="00C64EBF">
        <w:tc>
          <w:tcPr>
            <w:tcW w:w="752" w:type="dxa"/>
          </w:tcPr>
          <w:p w:rsidR="00C9363C" w:rsidRPr="00C64EBF" w:rsidRDefault="00C9363C" w:rsidP="00B375A2">
            <w:pPr>
              <w:shd w:val="clear" w:color="auto" w:fill="FFFFFF"/>
              <w:spacing w:after="0" w:line="240" w:lineRule="auto"/>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 п/п</w:t>
            </w:r>
          </w:p>
        </w:tc>
        <w:tc>
          <w:tcPr>
            <w:tcW w:w="6062" w:type="dxa"/>
          </w:tcPr>
          <w:p w:rsidR="00C9363C" w:rsidRPr="00C64EBF" w:rsidRDefault="00C9363C" w:rsidP="00B375A2">
            <w:pPr>
              <w:shd w:val="clear" w:color="auto" w:fill="FFFFFF"/>
              <w:tabs>
                <w:tab w:val="left" w:pos="2786"/>
              </w:tabs>
              <w:spacing w:after="0" w:line="240" w:lineRule="auto"/>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ab/>
            </w:r>
          </w:p>
          <w:p w:rsidR="00C9363C" w:rsidRPr="00C64EBF" w:rsidRDefault="00C9363C" w:rsidP="00B375A2">
            <w:pPr>
              <w:shd w:val="clear" w:color="auto" w:fill="FFFFFF"/>
              <w:tabs>
                <w:tab w:val="left" w:pos="2786"/>
              </w:tabs>
              <w:spacing w:after="0" w:line="240" w:lineRule="auto"/>
              <w:jc w:val="center"/>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Наименование</w:t>
            </w:r>
          </w:p>
          <w:p w:rsidR="00C9363C" w:rsidRPr="00C64EBF" w:rsidRDefault="00C9363C" w:rsidP="00B375A2">
            <w:pPr>
              <w:shd w:val="clear" w:color="auto" w:fill="FFFFFF"/>
              <w:tabs>
                <w:tab w:val="left" w:pos="2786"/>
              </w:tabs>
              <w:spacing w:after="0" w:line="240" w:lineRule="auto"/>
              <w:rPr>
                <w:rFonts w:ascii="Arial" w:hAnsi="Arial" w:cs="Arial"/>
                <w:b/>
                <w:bCs/>
                <w:color w:val="0F243E" w:themeColor="text2" w:themeShade="80"/>
                <w:sz w:val="24"/>
                <w:szCs w:val="24"/>
              </w:rPr>
            </w:pPr>
          </w:p>
        </w:tc>
        <w:tc>
          <w:tcPr>
            <w:tcW w:w="2400" w:type="dxa"/>
          </w:tcPr>
          <w:p w:rsidR="00C9363C" w:rsidRPr="00C64EBF" w:rsidRDefault="00C9363C" w:rsidP="00B375A2">
            <w:pPr>
              <w:shd w:val="clear" w:color="auto" w:fill="FFFFFF"/>
              <w:spacing w:after="0" w:line="240" w:lineRule="auto"/>
              <w:rPr>
                <w:rFonts w:ascii="Arial" w:hAnsi="Arial" w:cs="Arial"/>
                <w:b/>
                <w:bCs/>
                <w:color w:val="0F243E" w:themeColor="text2" w:themeShade="80"/>
                <w:sz w:val="24"/>
                <w:szCs w:val="24"/>
              </w:rPr>
            </w:pPr>
          </w:p>
          <w:p w:rsidR="00C9363C" w:rsidRPr="00C64EBF" w:rsidRDefault="00C9363C" w:rsidP="00B375A2">
            <w:pPr>
              <w:shd w:val="clear" w:color="auto" w:fill="FFFFFF"/>
              <w:spacing w:after="0" w:line="240" w:lineRule="auto"/>
              <w:jc w:val="center"/>
              <w:rPr>
                <w:rFonts w:ascii="Arial" w:hAnsi="Arial" w:cs="Arial"/>
                <w:b/>
                <w:bCs/>
                <w:color w:val="0F243E" w:themeColor="text2" w:themeShade="80"/>
                <w:sz w:val="24"/>
                <w:szCs w:val="24"/>
              </w:rPr>
            </w:pPr>
            <w:r w:rsidRPr="00C64EBF">
              <w:rPr>
                <w:rFonts w:ascii="Arial" w:hAnsi="Arial" w:cs="Arial"/>
                <w:b/>
                <w:bCs/>
                <w:color w:val="0F243E" w:themeColor="text2" w:themeShade="80"/>
                <w:sz w:val="24"/>
                <w:szCs w:val="24"/>
              </w:rPr>
              <w:t>Сумма</w:t>
            </w:r>
          </w:p>
        </w:tc>
      </w:tr>
      <w:tr w:rsidR="00C9363C" w:rsidRPr="00C64EBF">
        <w:tc>
          <w:tcPr>
            <w:tcW w:w="752" w:type="dxa"/>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p>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1.</w:t>
            </w:r>
          </w:p>
        </w:tc>
        <w:tc>
          <w:tcPr>
            <w:tcW w:w="6062" w:type="dxa"/>
          </w:tcPr>
          <w:p w:rsidR="00C9363C" w:rsidRPr="00C64EBF" w:rsidRDefault="00C9363C" w:rsidP="00206C69">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2400" w:type="dxa"/>
          </w:tcPr>
          <w:p w:rsidR="00C9363C" w:rsidRPr="00C64EBF" w:rsidRDefault="00C9363C" w:rsidP="00B375A2">
            <w:pPr>
              <w:shd w:val="clear" w:color="auto" w:fill="FFFFFF"/>
              <w:spacing w:after="0" w:line="240" w:lineRule="auto"/>
              <w:ind w:firstLine="708"/>
              <w:rPr>
                <w:rFonts w:ascii="Arial" w:hAnsi="Arial" w:cs="Arial"/>
                <w:color w:val="0F243E" w:themeColor="text2" w:themeShade="80"/>
                <w:sz w:val="24"/>
                <w:szCs w:val="24"/>
              </w:rPr>
            </w:pPr>
          </w:p>
          <w:p w:rsidR="00C9363C" w:rsidRPr="00C64EBF" w:rsidRDefault="00C9363C" w:rsidP="00B375A2">
            <w:pPr>
              <w:shd w:val="clear" w:color="auto" w:fill="FFFFFF"/>
              <w:spacing w:after="0" w:line="240" w:lineRule="auto"/>
              <w:ind w:firstLine="708"/>
              <w:rPr>
                <w:rFonts w:ascii="Arial" w:hAnsi="Arial" w:cs="Arial"/>
                <w:color w:val="0F243E" w:themeColor="text2" w:themeShade="80"/>
                <w:sz w:val="24"/>
                <w:szCs w:val="24"/>
              </w:rPr>
            </w:pPr>
            <w:r w:rsidRPr="00C64EBF">
              <w:rPr>
                <w:rFonts w:ascii="Arial" w:hAnsi="Arial" w:cs="Arial"/>
                <w:color w:val="0F243E" w:themeColor="text2" w:themeShade="80"/>
                <w:sz w:val="24"/>
                <w:szCs w:val="24"/>
              </w:rPr>
              <w:t>30 700,00</w:t>
            </w:r>
          </w:p>
        </w:tc>
      </w:tr>
      <w:tr w:rsidR="00C9363C" w:rsidRPr="00C64EBF">
        <w:tc>
          <w:tcPr>
            <w:tcW w:w="752" w:type="dxa"/>
          </w:tcPr>
          <w:p w:rsidR="00C9363C" w:rsidRPr="00C64EBF" w:rsidRDefault="00C9363C" w:rsidP="00B375A2">
            <w:pPr>
              <w:shd w:val="clear" w:color="auto" w:fill="FFFFFF"/>
              <w:spacing w:after="0" w:line="240" w:lineRule="auto"/>
              <w:jc w:val="center"/>
              <w:rPr>
                <w:rFonts w:ascii="Arial" w:hAnsi="Arial" w:cs="Arial"/>
                <w:color w:val="0F243E" w:themeColor="text2" w:themeShade="80"/>
                <w:sz w:val="24"/>
                <w:szCs w:val="24"/>
              </w:rPr>
            </w:pPr>
            <w:r w:rsidRPr="00C64EBF">
              <w:rPr>
                <w:rFonts w:ascii="Arial" w:hAnsi="Arial" w:cs="Arial"/>
                <w:color w:val="0F243E" w:themeColor="text2" w:themeShade="80"/>
                <w:sz w:val="24"/>
                <w:szCs w:val="24"/>
              </w:rPr>
              <w:t>2.</w:t>
            </w:r>
          </w:p>
        </w:tc>
        <w:tc>
          <w:tcPr>
            <w:tcW w:w="6062" w:type="dxa"/>
          </w:tcPr>
          <w:p w:rsidR="00C9363C" w:rsidRPr="00C64EBF" w:rsidRDefault="00C9363C" w:rsidP="00206C69">
            <w:pPr>
              <w:shd w:val="clear" w:color="auto" w:fill="FFFFFF"/>
              <w:spacing w:after="0" w:line="240" w:lineRule="auto"/>
              <w:jc w:val="both"/>
              <w:rPr>
                <w:rFonts w:ascii="Arial" w:hAnsi="Arial" w:cs="Arial"/>
                <w:color w:val="0F243E" w:themeColor="text2" w:themeShade="80"/>
                <w:sz w:val="24"/>
                <w:szCs w:val="24"/>
              </w:rPr>
            </w:pPr>
            <w:r w:rsidRPr="00C64EBF">
              <w:rPr>
                <w:rFonts w:ascii="Arial" w:hAnsi="Arial" w:cs="Arial"/>
                <w:color w:val="0F243E" w:themeColor="text2" w:themeShade="80"/>
                <w:sz w:val="24"/>
                <w:szCs w:val="24"/>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2400" w:type="dxa"/>
          </w:tcPr>
          <w:p w:rsidR="00C9363C" w:rsidRPr="00C64EBF" w:rsidRDefault="00C9363C" w:rsidP="001C18A0">
            <w:pPr>
              <w:shd w:val="clear" w:color="auto" w:fill="FFFFFF"/>
              <w:spacing w:after="0" w:line="240" w:lineRule="auto"/>
              <w:ind w:firstLine="708"/>
              <w:jc w:val="center"/>
              <w:rPr>
                <w:rFonts w:ascii="Arial" w:hAnsi="Arial" w:cs="Arial"/>
                <w:color w:val="0F243E" w:themeColor="text2" w:themeShade="80"/>
                <w:sz w:val="24"/>
                <w:szCs w:val="24"/>
              </w:rPr>
            </w:pPr>
          </w:p>
          <w:p w:rsidR="00C9363C" w:rsidRPr="00C64EBF" w:rsidRDefault="00C9363C" w:rsidP="001C18A0">
            <w:pPr>
              <w:shd w:val="clear" w:color="auto" w:fill="FFFFFF"/>
              <w:spacing w:after="0" w:line="240" w:lineRule="auto"/>
              <w:ind w:firstLine="708"/>
              <w:rPr>
                <w:rFonts w:ascii="Arial" w:hAnsi="Arial" w:cs="Arial"/>
                <w:color w:val="0F243E" w:themeColor="text2" w:themeShade="80"/>
                <w:sz w:val="24"/>
                <w:szCs w:val="24"/>
              </w:rPr>
            </w:pPr>
            <w:r w:rsidRPr="00C64EBF">
              <w:rPr>
                <w:rFonts w:ascii="Arial" w:hAnsi="Arial" w:cs="Arial"/>
                <w:color w:val="0F243E" w:themeColor="text2" w:themeShade="80"/>
                <w:sz w:val="24"/>
                <w:szCs w:val="24"/>
              </w:rPr>
              <w:t>15 300,00</w:t>
            </w:r>
          </w:p>
        </w:tc>
      </w:tr>
      <w:tr w:rsidR="00C9363C" w:rsidRPr="00C64EBF">
        <w:tc>
          <w:tcPr>
            <w:tcW w:w="752" w:type="dxa"/>
          </w:tcPr>
          <w:p w:rsidR="00C9363C" w:rsidRPr="00C64EBF" w:rsidRDefault="00C9363C" w:rsidP="00B375A2">
            <w:pPr>
              <w:shd w:val="clear" w:color="auto" w:fill="FFFFFF"/>
              <w:spacing w:after="0" w:line="240" w:lineRule="auto"/>
              <w:rPr>
                <w:rFonts w:ascii="Arial" w:hAnsi="Arial" w:cs="Arial"/>
                <w:color w:val="0F243E" w:themeColor="text2" w:themeShade="80"/>
                <w:sz w:val="24"/>
                <w:szCs w:val="24"/>
              </w:rPr>
            </w:pPr>
          </w:p>
        </w:tc>
        <w:tc>
          <w:tcPr>
            <w:tcW w:w="6062" w:type="dxa"/>
          </w:tcPr>
          <w:p w:rsidR="00C9363C" w:rsidRPr="00C64EBF" w:rsidRDefault="00C9363C" w:rsidP="00B375A2">
            <w:pPr>
              <w:shd w:val="clear" w:color="auto" w:fill="FFFFFF"/>
              <w:spacing w:after="0" w:line="240" w:lineRule="auto"/>
              <w:rPr>
                <w:rFonts w:ascii="Arial" w:hAnsi="Arial" w:cs="Arial"/>
                <w:color w:val="0F243E" w:themeColor="text2" w:themeShade="80"/>
                <w:sz w:val="24"/>
                <w:szCs w:val="24"/>
              </w:rPr>
            </w:pPr>
            <w:r w:rsidRPr="00C64EBF">
              <w:rPr>
                <w:rFonts w:ascii="Arial" w:hAnsi="Arial" w:cs="Arial"/>
                <w:color w:val="0F243E" w:themeColor="text2" w:themeShade="80"/>
                <w:sz w:val="24"/>
                <w:szCs w:val="24"/>
              </w:rPr>
              <w:t>ИТОГО:</w:t>
            </w:r>
          </w:p>
        </w:tc>
        <w:tc>
          <w:tcPr>
            <w:tcW w:w="2400" w:type="dxa"/>
          </w:tcPr>
          <w:p w:rsidR="00C9363C" w:rsidRPr="00C64EBF" w:rsidRDefault="00C9363C" w:rsidP="00B375A2">
            <w:pPr>
              <w:shd w:val="clear" w:color="auto" w:fill="FFFFFF"/>
              <w:spacing w:after="0" w:line="240" w:lineRule="auto"/>
              <w:ind w:firstLine="708"/>
              <w:rPr>
                <w:rFonts w:ascii="Arial" w:hAnsi="Arial" w:cs="Arial"/>
                <w:color w:val="0F243E" w:themeColor="text2" w:themeShade="80"/>
                <w:sz w:val="24"/>
                <w:szCs w:val="24"/>
              </w:rPr>
            </w:pPr>
            <w:r w:rsidRPr="00C64EBF">
              <w:rPr>
                <w:rFonts w:ascii="Arial" w:hAnsi="Arial" w:cs="Arial"/>
                <w:color w:val="0F243E" w:themeColor="text2" w:themeShade="80"/>
                <w:sz w:val="24"/>
                <w:szCs w:val="24"/>
              </w:rPr>
              <w:t>46 000,00</w:t>
            </w:r>
          </w:p>
        </w:tc>
      </w:tr>
    </w:tbl>
    <w:p w:rsidR="00C9363C" w:rsidRPr="00C64EBF" w:rsidRDefault="00C9363C" w:rsidP="00B375A2">
      <w:pPr>
        <w:shd w:val="clear" w:color="auto" w:fill="FFFFFF"/>
        <w:rPr>
          <w:rFonts w:ascii="Arial" w:hAnsi="Arial" w:cs="Arial"/>
          <w:b/>
          <w:bCs/>
          <w:color w:val="0F243E" w:themeColor="text2" w:themeShade="80"/>
          <w:sz w:val="24"/>
          <w:szCs w:val="24"/>
        </w:rPr>
      </w:pPr>
    </w:p>
    <w:p w:rsidR="00C9363C" w:rsidRPr="00C64EBF" w:rsidRDefault="00C9363C" w:rsidP="00B375A2">
      <w:pPr>
        <w:rPr>
          <w:rFonts w:ascii="Arial" w:hAnsi="Arial" w:cs="Arial"/>
          <w:color w:val="0F243E" w:themeColor="text2" w:themeShade="80"/>
          <w:sz w:val="24"/>
          <w:szCs w:val="24"/>
        </w:rPr>
      </w:pPr>
    </w:p>
    <w:p w:rsidR="00C9363C" w:rsidRPr="00C64EBF" w:rsidRDefault="00C9363C" w:rsidP="00B375A2">
      <w:pPr>
        <w:rPr>
          <w:rFonts w:ascii="Arial" w:hAnsi="Arial" w:cs="Arial"/>
          <w:color w:val="0F243E" w:themeColor="text2" w:themeShade="80"/>
          <w:sz w:val="24"/>
          <w:szCs w:val="24"/>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B375A2">
      <w:pPr>
        <w:rPr>
          <w:rFonts w:cs="Times New Roman"/>
          <w:color w:val="0F243E" w:themeColor="text2" w:themeShade="80"/>
        </w:rPr>
      </w:pPr>
    </w:p>
    <w:p w:rsidR="00C9363C" w:rsidRPr="00C64EBF" w:rsidRDefault="00C9363C" w:rsidP="000668A4">
      <w:pPr>
        <w:shd w:val="clear" w:color="auto" w:fill="FFFFFF"/>
        <w:spacing w:after="0" w:line="240" w:lineRule="auto"/>
        <w:rPr>
          <w:rFonts w:ascii="Arial" w:hAnsi="Arial" w:cs="Arial"/>
          <w:color w:val="0F243E" w:themeColor="text2" w:themeShade="80"/>
          <w:sz w:val="24"/>
          <w:szCs w:val="24"/>
        </w:rPr>
      </w:pPr>
    </w:p>
    <w:sectPr w:rsidR="00C9363C" w:rsidRPr="00C64EBF" w:rsidSect="00B375A2">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AA4" w:rsidRDefault="00EA5AA4" w:rsidP="00B375A2">
      <w:pPr>
        <w:spacing w:after="0" w:line="240" w:lineRule="auto"/>
        <w:rPr>
          <w:rFonts w:cs="Times New Roman"/>
        </w:rPr>
      </w:pPr>
      <w:r>
        <w:rPr>
          <w:rFonts w:cs="Times New Roman"/>
        </w:rPr>
        <w:separator/>
      </w:r>
    </w:p>
  </w:endnote>
  <w:endnote w:type="continuationSeparator" w:id="0">
    <w:p w:rsidR="00EA5AA4" w:rsidRDefault="00EA5AA4" w:rsidP="00B375A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15" w:rsidRDefault="007226C8">
    <w:pPr>
      <w:pStyle w:val="a6"/>
      <w:jc w:val="right"/>
      <w:rPr>
        <w:rFonts w:cs="Times New Roman"/>
      </w:rPr>
    </w:pPr>
    <w:fldSimple w:instr=" PAGE   \* MERGEFORMAT ">
      <w:r w:rsidR="005D3B05">
        <w:rPr>
          <w:noProof/>
        </w:rPr>
        <w:t>47</w:t>
      </w:r>
    </w:fldSimple>
  </w:p>
  <w:p w:rsidR="00111215" w:rsidRDefault="00111215">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AA4" w:rsidRDefault="00EA5AA4" w:rsidP="00B375A2">
      <w:pPr>
        <w:spacing w:after="0" w:line="240" w:lineRule="auto"/>
        <w:rPr>
          <w:rFonts w:cs="Times New Roman"/>
        </w:rPr>
      </w:pPr>
      <w:r>
        <w:rPr>
          <w:rFonts w:cs="Times New Roman"/>
        </w:rPr>
        <w:separator/>
      </w:r>
    </w:p>
  </w:footnote>
  <w:footnote w:type="continuationSeparator" w:id="0">
    <w:p w:rsidR="00EA5AA4" w:rsidRDefault="00EA5AA4" w:rsidP="00B375A2">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D1A"/>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7D47FF"/>
    <w:multiLevelType w:val="hybridMultilevel"/>
    <w:tmpl w:val="DB6C794C"/>
    <w:lvl w:ilvl="0" w:tplc="CF2431D4">
      <w:start w:val="3"/>
      <w:numFmt w:val="bullet"/>
      <w:lvlText w:val=""/>
      <w:lvlJc w:val="left"/>
      <w:pPr>
        <w:ind w:left="135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7F4182B"/>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107D86"/>
    <w:multiLevelType w:val="hybridMultilevel"/>
    <w:tmpl w:val="B96253B4"/>
    <w:lvl w:ilvl="0" w:tplc="87E26BF2">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E232DD"/>
    <w:rsid w:val="0000457E"/>
    <w:rsid w:val="00004C7B"/>
    <w:rsid w:val="0001633D"/>
    <w:rsid w:val="00024E94"/>
    <w:rsid w:val="00031CE7"/>
    <w:rsid w:val="00037766"/>
    <w:rsid w:val="00040803"/>
    <w:rsid w:val="000566FE"/>
    <w:rsid w:val="000577E9"/>
    <w:rsid w:val="000668A4"/>
    <w:rsid w:val="00075DC6"/>
    <w:rsid w:val="00080EF1"/>
    <w:rsid w:val="000C6634"/>
    <w:rsid w:val="000E444D"/>
    <w:rsid w:val="000E7FD8"/>
    <w:rsid w:val="00102677"/>
    <w:rsid w:val="00111215"/>
    <w:rsid w:val="001206BA"/>
    <w:rsid w:val="00126C2B"/>
    <w:rsid w:val="001500B6"/>
    <w:rsid w:val="00172CBA"/>
    <w:rsid w:val="00175CFF"/>
    <w:rsid w:val="001802D4"/>
    <w:rsid w:val="00182468"/>
    <w:rsid w:val="00183488"/>
    <w:rsid w:val="001906EF"/>
    <w:rsid w:val="001A7131"/>
    <w:rsid w:val="001B64CB"/>
    <w:rsid w:val="001C18A0"/>
    <w:rsid w:val="001C2504"/>
    <w:rsid w:val="001D1909"/>
    <w:rsid w:val="001D60C0"/>
    <w:rsid w:val="001F318E"/>
    <w:rsid w:val="001F6C08"/>
    <w:rsid w:val="002006BD"/>
    <w:rsid w:val="002034DF"/>
    <w:rsid w:val="00206C69"/>
    <w:rsid w:val="002249C5"/>
    <w:rsid w:val="00236D38"/>
    <w:rsid w:val="0025336A"/>
    <w:rsid w:val="002826E8"/>
    <w:rsid w:val="002871E4"/>
    <w:rsid w:val="002A0817"/>
    <w:rsid w:val="002B1FFD"/>
    <w:rsid w:val="002C0761"/>
    <w:rsid w:val="002E2051"/>
    <w:rsid w:val="002E6DA4"/>
    <w:rsid w:val="0030658E"/>
    <w:rsid w:val="00316C24"/>
    <w:rsid w:val="003224FA"/>
    <w:rsid w:val="00346966"/>
    <w:rsid w:val="00370380"/>
    <w:rsid w:val="00381372"/>
    <w:rsid w:val="003823DB"/>
    <w:rsid w:val="0038469B"/>
    <w:rsid w:val="00385E73"/>
    <w:rsid w:val="00391FD6"/>
    <w:rsid w:val="00396335"/>
    <w:rsid w:val="0040250E"/>
    <w:rsid w:val="00414A5D"/>
    <w:rsid w:val="00424F74"/>
    <w:rsid w:val="00435E76"/>
    <w:rsid w:val="00474534"/>
    <w:rsid w:val="00485069"/>
    <w:rsid w:val="00491CAB"/>
    <w:rsid w:val="00497190"/>
    <w:rsid w:val="004A4DEA"/>
    <w:rsid w:val="004B578E"/>
    <w:rsid w:val="004B77A3"/>
    <w:rsid w:val="004E6AA1"/>
    <w:rsid w:val="00500AE8"/>
    <w:rsid w:val="0050149D"/>
    <w:rsid w:val="00525939"/>
    <w:rsid w:val="00530F87"/>
    <w:rsid w:val="00531793"/>
    <w:rsid w:val="00552206"/>
    <w:rsid w:val="0055390D"/>
    <w:rsid w:val="00564ED2"/>
    <w:rsid w:val="00567542"/>
    <w:rsid w:val="00591358"/>
    <w:rsid w:val="0059297A"/>
    <w:rsid w:val="005C6713"/>
    <w:rsid w:val="005D02AC"/>
    <w:rsid w:val="005D3B05"/>
    <w:rsid w:val="006072BF"/>
    <w:rsid w:val="0062105A"/>
    <w:rsid w:val="00640B26"/>
    <w:rsid w:val="00653791"/>
    <w:rsid w:val="00657745"/>
    <w:rsid w:val="00672D5A"/>
    <w:rsid w:val="0069388E"/>
    <w:rsid w:val="006A39A8"/>
    <w:rsid w:val="006C175F"/>
    <w:rsid w:val="006C5B80"/>
    <w:rsid w:val="006F04E1"/>
    <w:rsid w:val="007226C8"/>
    <w:rsid w:val="0073086F"/>
    <w:rsid w:val="0073112C"/>
    <w:rsid w:val="007428C2"/>
    <w:rsid w:val="00756EFA"/>
    <w:rsid w:val="0077211B"/>
    <w:rsid w:val="007738A5"/>
    <w:rsid w:val="007B382F"/>
    <w:rsid w:val="007B7B13"/>
    <w:rsid w:val="007C049D"/>
    <w:rsid w:val="008106A1"/>
    <w:rsid w:val="0082670B"/>
    <w:rsid w:val="0085443B"/>
    <w:rsid w:val="00864385"/>
    <w:rsid w:val="00865B27"/>
    <w:rsid w:val="0087676B"/>
    <w:rsid w:val="00892AAF"/>
    <w:rsid w:val="00895E04"/>
    <w:rsid w:val="008F6550"/>
    <w:rsid w:val="00911548"/>
    <w:rsid w:val="00922239"/>
    <w:rsid w:val="009558E3"/>
    <w:rsid w:val="00965650"/>
    <w:rsid w:val="00967194"/>
    <w:rsid w:val="00984962"/>
    <w:rsid w:val="009A70C4"/>
    <w:rsid w:val="00A203F1"/>
    <w:rsid w:val="00A21326"/>
    <w:rsid w:val="00A217C3"/>
    <w:rsid w:val="00A57A4F"/>
    <w:rsid w:val="00A60C8D"/>
    <w:rsid w:val="00AA4ACC"/>
    <w:rsid w:val="00AA6DC9"/>
    <w:rsid w:val="00AC198A"/>
    <w:rsid w:val="00AC2976"/>
    <w:rsid w:val="00AD3237"/>
    <w:rsid w:val="00AD6CFF"/>
    <w:rsid w:val="00AE0B5C"/>
    <w:rsid w:val="00AF0752"/>
    <w:rsid w:val="00AF13DB"/>
    <w:rsid w:val="00AF60A3"/>
    <w:rsid w:val="00B10E70"/>
    <w:rsid w:val="00B16D84"/>
    <w:rsid w:val="00B229E1"/>
    <w:rsid w:val="00B361C0"/>
    <w:rsid w:val="00B375A2"/>
    <w:rsid w:val="00B421AC"/>
    <w:rsid w:val="00B50BA6"/>
    <w:rsid w:val="00B64D6C"/>
    <w:rsid w:val="00B703D8"/>
    <w:rsid w:val="00B77801"/>
    <w:rsid w:val="00B802DE"/>
    <w:rsid w:val="00B848FC"/>
    <w:rsid w:val="00B854F2"/>
    <w:rsid w:val="00B85CB0"/>
    <w:rsid w:val="00BA2A34"/>
    <w:rsid w:val="00C16797"/>
    <w:rsid w:val="00C278B3"/>
    <w:rsid w:val="00C35A50"/>
    <w:rsid w:val="00C40304"/>
    <w:rsid w:val="00C64EBF"/>
    <w:rsid w:val="00C67525"/>
    <w:rsid w:val="00C70A6A"/>
    <w:rsid w:val="00C81A4E"/>
    <w:rsid w:val="00C9363C"/>
    <w:rsid w:val="00CA468C"/>
    <w:rsid w:val="00CB4D5D"/>
    <w:rsid w:val="00CC15AD"/>
    <w:rsid w:val="00CD364A"/>
    <w:rsid w:val="00CD6ED5"/>
    <w:rsid w:val="00CE15E1"/>
    <w:rsid w:val="00D3509E"/>
    <w:rsid w:val="00D363BB"/>
    <w:rsid w:val="00D43F12"/>
    <w:rsid w:val="00D45062"/>
    <w:rsid w:val="00D738CB"/>
    <w:rsid w:val="00D812C5"/>
    <w:rsid w:val="00DA5D8E"/>
    <w:rsid w:val="00DB3A2C"/>
    <w:rsid w:val="00DB73EE"/>
    <w:rsid w:val="00DF4226"/>
    <w:rsid w:val="00E0542D"/>
    <w:rsid w:val="00E232DD"/>
    <w:rsid w:val="00E34E9C"/>
    <w:rsid w:val="00E50CF9"/>
    <w:rsid w:val="00E743AD"/>
    <w:rsid w:val="00E9020F"/>
    <w:rsid w:val="00E9257D"/>
    <w:rsid w:val="00E95987"/>
    <w:rsid w:val="00EA5AA4"/>
    <w:rsid w:val="00EB7604"/>
    <w:rsid w:val="00EC1620"/>
    <w:rsid w:val="00ED23BC"/>
    <w:rsid w:val="00EE6815"/>
    <w:rsid w:val="00F276A1"/>
    <w:rsid w:val="00F43B09"/>
    <w:rsid w:val="00F47769"/>
    <w:rsid w:val="00F757D9"/>
    <w:rsid w:val="00F76028"/>
    <w:rsid w:val="00FD2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5A2"/>
    <w:pPr>
      <w:spacing w:after="200" w:line="276" w:lineRule="auto"/>
    </w:pPr>
    <w:rPr>
      <w:rFonts w:eastAsia="Times New Roman" w:cs="Calibri"/>
      <w:sz w:val="22"/>
      <w:szCs w:val="22"/>
    </w:rPr>
  </w:style>
  <w:style w:type="paragraph" w:styleId="2">
    <w:name w:val="heading 2"/>
    <w:basedOn w:val="a"/>
    <w:next w:val="a"/>
    <w:link w:val="20"/>
    <w:uiPriority w:val="99"/>
    <w:qFormat/>
    <w:rsid w:val="00B375A2"/>
    <w:pPr>
      <w:keepNext/>
      <w:spacing w:after="0" w:line="240" w:lineRule="auto"/>
      <w:jc w:val="center"/>
      <w:outlineLvl w:val="1"/>
    </w:pPr>
    <w:rPr>
      <w:rFonts w:ascii="Times New Roman" w:hAnsi="Times New Roman" w:cs="Times New Roman"/>
      <w:sz w:val="24"/>
      <w:szCs w:val="24"/>
    </w:rPr>
  </w:style>
  <w:style w:type="paragraph" w:styleId="3">
    <w:name w:val="heading 3"/>
    <w:basedOn w:val="a"/>
    <w:next w:val="a"/>
    <w:link w:val="30"/>
    <w:uiPriority w:val="99"/>
    <w:qFormat/>
    <w:rsid w:val="00B375A2"/>
    <w:pPr>
      <w:keepNext/>
      <w:spacing w:after="0" w:line="240" w:lineRule="auto"/>
      <w:jc w:val="center"/>
      <w:outlineLvl w:val="2"/>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375A2"/>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B375A2"/>
    <w:rPr>
      <w:rFonts w:ascii="Times New Roman" w:hAnsi="Times New Roman" w:cs="Times New Roman"/>
      <w:b/>
      <w:bCs/>
      <w:sz w:val="20"/>
      <w:szCs w:val="20"/>
      <w:lang w:eastAsia="ru-RU"/>
    </w:rPr>
  </w:style>
  <w:style w:type="paragraph" w:styleId="a3">
    <w:name w:val="No Spacing"/>
    <w:uiPriority w:val="1"/>
    <w:qFormat/>
    <w:rsid w:val="00B375A2"/>
    <w:rPr>
      <w:rFonts w:eastAsia="Times New Roman" w:cs="Calibri"/>
      <w:sz w:val="22"/>
      <w:szCs w:val="22"/>
    </w:rPr>
  </w:style>
  <w:style w:type="paragraph" w:customStyle="1" w:styleId="ConsPlusNormal">
    <w:name w:val="ConsPlusNormal"/>
    <w:uiPriority w:val="99"/>
    <w:rsid w:val="00B375A2"/>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375A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B375A2"/>
    <w:pPr>
      <w:widowControl w:val="0"/>
      <w:autoSpaceDE w:val="0"/>
      <w:autoSpaceDN w:val="0"/>
      <w:adjustRightInd w:val="0"/>
    </w:pPr>
    <w:rPr>
      <w:rFonts w:eastAsia="Times New Roman" w:cs="Calibri"/>
      <w:sz w:val="22"/>
      <w:szCs w:val="22"/>
    </w:rPr>
  </w:style>
  <w:style w:type="paragraph" w:styleId="a4">
    <w:name w:val="header"/>
    <w:basedOn w:val="a"/>
    <w:link w:val="1"/>
    <w:uiPriority w:val="99"/>
    <w:semiHidden/>
    <w:rsid w:val="00B375A2"/>
    <w:pPr>
      <w:tabs>
        <w:tab w:val="center" w:pos="4677"/>
        <w:tab w:val="right" w:pos="9355"/>
      </w:tabs>
      <w:spacing w:after="0" w:line="240" w:lineRule="auto"/>
    </w:pPr>
  </w:style>
  <w:style w:type="character" w:customStyle="1" w:styleId="1">
    <w:name w:val="Верхний колонтитул Знак1"/>
    <w:basedOn w:val="a0"/>
    <w:link w:val="a4"/>
    <w:uiPriority w:val="99"/>
    <w:semiHidden/>
    <w:locked/>
    <w:rsid w:val="00B375A2"/>
    <w:rPr>
      <w:rFonts w:ascii="Calibri" w:hAnsi="Calibri" w:cs="Calibri"/>
      <w:lang w:eastAsia="ru-RU"/>
    </w:rPr>
  </w:style>
  <w:style w:type="character" w:customStyle="1" w:styleId="a5">
    <w:name w:val="Верхний колонтитул Знак"/>
    <w:basedOn w:val="a0"/>
    <w:uiPriority w:val="99"/>
    <w:semiHidden/>
    <w:rsid w:val="00B375A2"/>
    <w:rPr>
      <w:rFonts w:ascii="Calibri" w:hAnsi="Calibri" w:cs="Calibri"/>
      <w:lang w:eastAsia="ru-RU"/>
    </w:rPr>
  </w:style>
  <w:style w:type="paragraph" w:styleId="a6">
    <w:name w:val="footer"/>
    <w:basedOn w:val="a"/>
    <w:link w:val="10"/>
    <w:uiPriority w:val="99"/>
    <w:rsid w:val="00B375A2"/>
    <w:pPr>
      <w:tabs>
        <w:tab w:val="center" w:pos="4677"/>
        <w:tab w:val="right" w:pos="9355"/>
      </w:tabs>
      <w:spacing w:after="0" w:line="240" w:lineRule="auto"/>
    </w:pPr>
  </w:style>
  <w:style w:type="character" w:customStyle="1" w:styleId="10">
    <w:name w:val="Нижний колонтитул Знак1"/>
    <w:basedOn w:val="a0"/>
    <w:link w:val="a6"/>
    <w:uiPriority w:val="99"/>
    <w:locked/>
    <w:rsid w:val="00B375A2"/>
    <w:rPr>
      <w:rFonts w:ascii="Calibri" w:hAnsi="Calibri" w:cs="Calibri"/>
      <w:lang w:eastAsia="ru-RU"/>
    </w:rPr>
  </w:style>
  <w:style w:type="character" w:customStyle="1" w:styleId="a7">
    <w:name w:val="Нижний колонтитул Знак"/>
    <w:basedOn w:val="a0"/>
    <w:uiPriority w:val="99"/>
    <w:rsid w:val="00B375A2"/>
    <w:rPr>
      <w:rFonts w:ascii="Calibri" w:hAnsi="Calibri" w:cs="Calibri"/>
      <w:lang w:eastAsia="ru-RU"/>
    </w:rPr>
  </w:style>
  <w:style w:type="paragraph" w:styleId="a8">
    <w:name w:val="Balloon Text"/>
    <w:basedOn w:val="a"/>
    <w:link w:val="11"/>
    <w:uiPriority w:val="99"/>
    <w:semiHidden/>
    <w:rsid w:val="00B375A2"/>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locked/>
    <w:rsid w:val="00B375A2"/>
    <w:rPr>
      <w:rFonts w:ascii="Tahoma" w:hAnsi="Tahoma" w:cs="Tahoma"/>
      <w:sz w:val="16"/>
      <w:szCs w:val="16"/>
      <w:lang w:eastAsia="ru-RU"/>
    </w:rPr>
  </w:style>
  <w:style w:type="character" w:customStyle="1" w:styleId="a9">
    <w:name w:val="Текст выноски Знак"/>
    <w:basedOn w:val="a0"/>
    <w:uiPriority w:val="99"/>
    <w:semiHidden/>
    <w:rsid w:val="00B375A2"/>
    <w:rPr>
      <w:rFonts w:ascii="Tahoma" w:hAnsi="Tahoma" w:cs="Tahoma"/>
      <w:sz w:val="16"/>
      <w:szCs w:val="16"/>
      <w:lang w:eastAsia="ru-RU"/>
    </w:rPr>
  </w:style>
  <w:style w:type="paragraph" w:styleId="aa">
    <w:name w:val="List Paragraph"/>
    <w:basedOn w:val="a"/>
    <w:uiPriority w:val="99"/>
    <w:qFormat/>
    <w:rsid w:val="00B375A2"/>
    <w:pPr>
      <w:ind w:left="720"/>
    </w:pPr>
  </w:style>
  <w:style w:type="paragraph" w:styleId="ab">
    <w:name w:val="Plain Text"/>
    <w:basedOn w:val="a"/>
    <w:link w:val="ac"/>
    <w:uiPriority w:val="99"/>
    <w:rsid w:val="00B375A2"/>
    <w:pPr>
      <w:spacing w:after="0" w:line="240" w:lineRule="auto"/>
    </w:pPr>
    <w:rPr>
      <w:rFonts w:ascii="Courier New" w:hAnsi="Courier New" w:cs="Courier New"/>
      <w:sz w:val="20"/>
      <w:szCs w:val="20"/>
    </w:rPr>
  </w:style>
  <w:style w:type="character" w:customStyle="1" w:styleId="ac">
    <w:name w:val="Текст Знак"/>
    <w:basedOn w:val="a0"/>
    <w:link w:val="ab"/>
    <w:uiPriority w:val="99"/>
    <w:locked/>
    <w:rsid w:val="00B375A2"/>
    <w:rPr>
      <w:rFonts w:ascii="Courier New" w:hAnsi="Courier New" w:cs="Courier New"/>
      <w:sz w:val="20"/>
      <w:szCs w:val="20"/>
      <w:lang w:eastAsia="ru-RU"/>
    </w:rPr>
  </w:style>
  <w:style w:type="character" w:styleId="ad">
    <w:name w:val="page number"/>
    <w:basedOn w:val="a0"/>
    <w:uiPriority w:val="99"/>
    <w:rsid w:val="00B375A2"/>
  </w:style>
  <w:style w:type="character" w:styleId="ae">
    <w:name w:val="Hyperlink"/>
    <w:basedOn w:val="a0"/>
    <w:uiPriority w:val="99"/>
    <w:semiHidden/>
    <w:rsid w:val="00E34E9C"/>
    <w:rPr>
      <w:color w:val="0000FF"/>
      <w:u w:val="single"/>
    </w:rPr>
  </w:style>
</w:styles>
</file>

<file path=word/webSettings.xml><?xml version="1.0" encoding="utf-8"?>
<w:webSettings xmlns:r="http://schemas.openxmlformats.org/officeDocument/2006/relationships" xmlns:w="http://schemas.openxmlformats.org/wordprocessingml/2006/main">
  <w:divs>
    <w:div w:id="1261530576">
      <w:marLeft w:val="0"/>
      <w:marRight w:val="0"/>
      <w:marTop w:val="0"/>
      <w:marBottom w:val="0"/>
      <w:divBdr>
        <w:top w:val="none" w:sz="0" w:space="0" w:color="auto"/>
        <w:left w:val="none" w:sz="0" w:space="0" w:color="auto"/>
        <w:bottom w:val="none" w:sz="0" w:space="0" w:color="auto"/>
        <w:right w:val="none" w:sz="0" w:space="0" w:color="auto"/>
      </w:divBdr>
    </w:div>
    <w:div w:id="1261530577">
      <w:marLeft w:val="0"/>
      <w:marRight w:val="0"/>
      <w:marTop w:val="0"/>
      <w:marBottom w:val="0"/>
      <w:divBdr>
        <w:top w:val="none" w:sz="0" w:space="0" w:color="auto"/>
        <w:left w:val="none" w:sz="0" w:space="0" w:color="auto"/>
        <w:bottom w:val="none" w:sz="0" w:space="0" w:color="auto"/>
        <w:right w:val="none" w:sz="0" w:space="0" w:color="auto"/>
      </w:divBdr>
    </w:div>
    <w:div w:id="1261530578">
      <w:marLeft w:val="0"/>
      <w:marRight w:val="0"/>
      <w:marTop w:val="0"/>
      <w:marBottom w:val="0"/>
      <w:divBdr>
        <w:top w:val="none" w:sz="0" w:space="0" w:color="auto"/>
        <w:left w:val="none" w:sz="0" w:space="0" w:color="auto"/>
        <w:bottom w:val="none" w:sz="0" w:space="0" w:color="auto"/>
        <w:right w:val="none" w:sz="0" w:space="0" w:color="auto"/>
      </w:divBdr>
    </w:div>
    <w:div w:id="1261530579">
      <w:marLeft w:val="0"/>
      <w:marRight w:val="0"/>
      <w:marTop w:val="0"/>
      <w:marBottom w:val="0"/>
      <w:divBdr>
        <w:top w:val="none" w:sz="0" w:space="0" w:color="auto"/>
        <w:left w:val="none" w:sz="0" w:space="0" w:color="auto"/>
        <w:bottom w:val="none" w:sz="0" w:space="0" w:color="auto"/>
        <w:right w:val="none" w:sz="0" w:space="0" w:color="auto"/>
      </w:divBdr>
    </w:div>
    <w:div w:id="1261530580">
      <w:marLeft w:val="0"/>
      <w:marRight w:val="0"/>
      <w:marTop w:val="0"/>
      <w:marBottom w:val="0"/>
      <w:divBdr>
        <w:top w:val="none" w:sz="0" w:space="0" w:color="auto"/>
        <w:left w:val="none" w:sz="0" w:space="0" w:color="auto"/>
        <w:bottom w:val="none" w:sz="0" w:space="0" w:color="auto"/>
        <w:right w:val="none" w:sz="0" w:space="0" w:color="auto"/>
      </w:divBdr>
    </w:div>
    <w:div w:id="1261530581">
      <w:marLeft w:val="0"/>
      <w:marRight w:val="0"/>
      <w:marTop w:val="0"/>
      <w:marBottom w:val="0"/>
      <w:divBdr>
        <w:top w:val="none" w:sz="0" w:space="0" w:color="auto"/>
        <w:left w:val="none" w:sz="0" w:space="0" w:color="auto"/>
        <w:bottom w:val="none" w:sz="0" w:space="0" w:color="auto"/>
        <w:right w:val="none" w:sz="0" w:space="0" w:color="auto"/>
      </w:divBdr>
    </w:div>
    <w:div w:id="12615305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13" Type="http://schemas.openxmlformats.org/officeDocument/2006/relationships/hyperlink" Target="consultantplus://offline/ref=C6EF3AE28B6C46D1117CBBA251A07B11C6C7C5768D67668B05322DA1BBA42282C9440EEF08E6CC43410E37U6V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EF3AE28B6C46D1117CBBA251A07B11C6C7C5768D67668B05322DA1BBA42282C9440EEF08E6CC43400635U6VB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18A03322DA1BBA42282C9440EEF08E6CC43400635U6V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68B05322DA1BBA42282C9440EEF08E6CC43410E37U6VAM" TargetMode="External"/><Relationship Id="rId10" Type="http://schemas.openxmlformats.org/officeDocument/2006/relationships/hyperlink" Target="consultantplus://offline/ref=C6EF3AE28B6C46D1117CBBA251A07B11C6C7C5768D67668B05322DA1BBA42282C9440EEF08E6CC43410E37U6V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6EF3AE28B6C46D1117CBBA251A07B11C6C7C5768D67668B05322DA1BBA42282C9440EEF08E6CC43400635U6VBM" TargetMode="External"/><Relationship Id="rId14" Type="http://schemas.openxmlformats.org/officeDocument/2006/relationships/hyperlink" Target="consultantplus://offline/ref=C6EF3AE28B6C46D1117CBBA251A07B11C6C7C5768D67668B05322DA1BBA42282C9440EEF08E6CC43400635U6V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4C03A-3252-4676-8B89-351516D0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10688</Words>
  <Characters>60927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cp:lastPrinted>2015-12-17T05:52:00Z</cp:lastPrinted>
  <dcterms:created xsi:type="dcterms:W3CDTF">2018-05-22T09:10:00Z</dcterms:created>
  <dcterms:modified xsi:type="dcterms:W3CDTF">2018-05-22T09:10:00Z</dcterms:modified>
</cp:coreProperties>
</file>