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FC1E" w14:textId="77777777" w:rsidR="00A65BF5" w:rsidRDefault="00A65BF5" w:rsidP="00BD53AB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1525AF" w14:textId="77777777" w:rsidR="00A65BF5" w:rsidRPr="00A65BF5" w:rsidRDefault="00A65BF5" w:rsidP="00BD53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  <w:t xml:space="preserve">АДМИНИСТРАЦИЯ </w:t>
      </w:r>
    </w:p>
    <w:p w14:paraId="745365C4" w14:textId="590586E0" w:rsidR="00A65BF5" w:rsidRPr="00A65BF5" w:rsidRDefault="00956C14" w:rsidP="00BD53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  <w:t>ГОНЧАРОВСКОГО</w:t>
      </w:r>
      <w:r w:rsidR="00A65BF5" w:rsidRPr="00A65BF5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  <w:t xml:space="preserve"> СЕЛЬСОВЕТА</w:t>
      </w:r>
    </w:p>
    <w:p w14:paraId="3E73FD13" w14:textId="77777777" w:rsidR="00A65BF5" w:rsidRPr="00A65BF5" w:rsidRDefault="00A65BF5" w:rsidP="00BD53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  <w:t xml:space="preserve"> СУДЖАНСКОГО РАЙОНА</w:t>
      </w:r>
    </w:p>
    <w:p w14:paraId="02C098E6" w14:textId="77777777" w:rsidR="00A65BF5" w:rsidRPr="00A65BF5" w:rsidRDefault="00A65BF5" w:rsidP="00BD53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eastAsia="ru-RU"/>
          <w14:ligatures w14:val="none"/>
        </w:rPr>
        <w:t>КУРСКОЙ ОБЛАСТИ</w:t>
      </w:r>
    </w:p>
    <w:p w14:paraId="31B65E9C" w14:textId="77777777" w:rsidR="00A65BF5" w:rsidRPr="00A65BF5" w:rsidRDefault="00A65BF5" w:rsidP="00BD53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586336" w14:textId="77777777" w:rsidR="00A65BF5" w:rsidRPr="00A65BF5" w:rsidRDefault="00A65BF5" w:rsidP="00BD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РАСПОРЯЖЕНИЕ</w:t>
      </w:r>
    </w:p>
    <w:p w14:paraId="25E2E59C" w14:textId="77777777" w:rsidR="00A65BF5" w:rsidRPr="00A65BF5" w:rsidRDefault="00A65BF5" w:rsidP="00BD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0C8F6718" w14:textId="4AF06CC3" w:rsidR="00A65BF5" w:rsidRPr="00A65BF5" w:rsidRDefault="00A65BF5" w:rsidP="00BD53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956C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56C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года № </w:t>
      </w:r>
      <w:r w:rsidR="00502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81</w:t>
      </w:r>
    </w:p>
    <w:p w14:paraId="7472B9E4" w14:textId="77777777" w:rsidR="00A65BF5" w:rsidRPr="00A65BF5" w:rsidRDefault="00A65BF5" w:rsidP="00BD53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2E3CB9" w14:textId="77777777" w:rsidR="00995258" w:rsidRPr="007D788B" w:rsidRDefault="00A65BF5" w:rsidP="00BD53AB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 </w:t>
      </w:r>
      <w:proofErr w:type="gramStart"/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утверждении  отчет</w:t>
      </w:r>
      <w:r w:rsidR="00502BE9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proofErr w:type="gramEnd"/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об исполнении план</w:t>
      </w:r>
      <w:r w:rsidR="00502BE9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реализации муниципальн</w:t>
      </w:r>
      <w:r w:rsidR="00995258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ой</w:t>
      </w:r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программ</w:t>
      </w:r>
      <w:r w:rsidR="00995258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995258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995258" w:rsidRPr="007D78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Формирование современной городской среды на территории муниципального образования «</w:t>
      </w:r>
      <w:r w:rsidR="00995258" w:rsidRPr="007D788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Гончаровский</w:t>
      </w:r>
      <w:r w:rsidR="00995258" w:rsidRPr="007D78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сельсовет</w:t>
      </w:r>
      <w:r w:rsidR="00995258" w:rsidRPr="007D78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 за 2023 год</w:t>
      </w:r>
    </w:p>
    <w:p w14:paraId="7052462D" w14:textId="6B6E411A" w:rsidR="00A65BF5" w:rsidRPr="00A65BF5" w:rsidRDefault="00A65BF5" w:rsidP="00BD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плановый период 2024 - 2025 годов</w:t>
      </w:r>
    </w:p>
    <w:p w14:paraId="1F5B3159" w14:textId="77777777" w:rsidR="00A65BF5" w:rsidRPr="00A65BF5" w:rsidRDefault="00A65BF5" w:rsidP="00BD53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80E6B2" w14:textId="39773A35" w:rsidR="00A65BF5" w:rsidRPr="00A65BF5" w:rsidRDefault="00A65BF5" w:rsidP="00BD53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Гончаровского 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сельсовета № 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«Об утверждении Порядка разработки, реализации и оценки эффективности муниципальных программ </w:t>
      </w:r>
      <w:r w:rsid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Гончаровского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Суджанского района Курской области» </w:t>
      </w: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постановлением Администрации </w:t>
      </w:r>
      <w:r w:rsidR="00995258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Гончаровского</w:t>
      </w: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сельсовета  от</w:t>
      </w:r>
      <w:proofErr w:type="gramEnd"/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95258" w:rsidRPr="00995258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</w:t>
      </w: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995258" w:rsidRPr="00995258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</w:t>
      </w: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.2020 года № </w:t>
      </w:r>
      <w:r w:rsidR="00995258" w:rsidRPr="00995258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92</w:t>
      </w:r>
      <w:r w:rsidRPr="00A65BF5">
        <w:rPr>
          <w:rFonts w:ascii="Times New Roman" w:eastAsia="BatangCh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Методических указаниях по разработке и реализации муниципальных программ </w:t>
      </w:r>
      <w:r w:rsidR="00995258" w:rsidRPr="00995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Гончаровского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Суджанского района»:</w:t>
      </w:r>
    </w:p>
    <w:p w14:paraId="245290A2" w14:textId="65F65B59" w:rsidR="00A65BF5" w:rsidRPr="00A65BF5" w:rsidRDefault="00A65BF5" w:rsidP="00BD53A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5B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Отчет об исполнении Плана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реализации муниципальной программы «Формирование современной городской среды в муниципальном образовании «</w:t>
      </w:r>
      <w:r w:rsidR="00890ADC" w:rsidRP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Гончаровский 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сельсовет» Суджанского района Курской области»  на 2018-2024 годы</w:t>
      </w:r>
      <w:r w:rsidRPr="00A65BF5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0ADC" w:rsidRP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890ADC" w:rsidRP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</w:t>
      </w:r>
      <w:r w:rsidRPr="00A65B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согласно приложения № </w:t>
      </w:r>
      <w:r w:rsidR="00890A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A65B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 настоящему распоряжению.</w:t>
      </w:r>
    </w:p>
    <w:p w14:paraId="6835D1BF" w14:textId="3D29B8EF" w:rsidR="00A65BF5" w:rsidRPr="00A65BF5" w:rsidRDefault="00A65BF5" w:rsidP="00BD53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 Настоящее распоряжение подлежит размещению на официальном сайте Администрации </w:t>
      </w:r>
      <w:r w:rsid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Гончаровского</w:t>
      </w: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сети «Интернет»</w:t>
      </w:r>
    </w:p>
    <w:p w14:paraId="73BC7489" w14:textId="77777777" w:rsidR="00A65BF5" w:rsidRPr="00A65BF5" w:rsidRDefault="00A65BF5" w:rsidP="00BD53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распоряжения оставляю за собой.</w:t>
      </w:r>
    </w:p>
    <w:p w14:paraId="1FCF980B" w14:textId="77777777" w:rsidR="00A65BF5" w:rsidRPr="00A65BF5" w:rsidRDefault="00A65BF5" w:rsidP="00BD53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08A39A" w14:textId="77777777" w:rsidR="00A65BF5" w:rsidRPr="00A65BF5" w:rsidRDefault="00A65BF5" w:rsidP="00BD53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794155" w14:textId="6E59FA8B" w:rsidR="00A65BF5" w:rsidRPr="00A65BF5" w:rsidRDefault="00890ADC" w:rsidP="00BD53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</w:t>
      </w:r>
      <w:r w:rsidR="00A65BF5"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proofErr w:type="spellEnd"/>
      <w:r w:rsidR="00A65BF5"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Гончаровского</w:t>
      </w:r>
      <w:r w:rsidR="00A65BF5"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</w:t>
      </w:r>
    </w:p>
    <w:p w14:paraId="7BCF30EC" w14:textId="28DA2017" w:rsidR="00A65BF5" w:rsidRPr="007E1001" w:rsidRDefault="00A65BF5" w:rsidP="00BD53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A65B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Суджанского района                                                                            </w:t>
      </w:r>
      <w:r w:rsidR="0089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А.В. Гончарова</w:t>
      </w:r>
    </w:p>
    <w:p w14:paraId="76B4DBF0" w14:textId="77777777" w:rsidR="007E1001" w:rsidRDefault="007E1001" w:rsidP="00BD53AB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7E1001" w:rsidSect="007E1001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70C195C" w14:textId="77777777" w:rsidR="00502BE9" w:rsidRPr="00BD53AB" w:rsidRDefault="00405088" w:rsidP="00BD53AB">
      <w:pPr>
        <w:tabs>
          <w:tab w:val="left" w:pos="5745"/>
          <w:tab w:val="left" w:pos="12915"/>
        </w:tabs>
        <w:spacing w:after="0" w:line="240" w:lineRule="auto"/>
        <w:ind w:right="379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Приложение </w:t>
      </w:r>
    </w:p>
    <w:p w14:paraId="126CBD44" w14:textId="34352D00" w:rsidR="00405088" w:rsidRPr="00BD53AB" w:rsidRDefault="00405088" w:rsidP="00BD53AB">
      <w:pPr>
        <w:tabs>
          <w:tab w:val="left" w:pos="5745"/>
          <w:tab w:val="left" w:pos="12915"/>
        </w:tabs>
        <w:spacing w:after="0" w:line="240" w:lineRule="auto"/>
        <w:ind w:right="337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распоряжению</w:t>
      </w:r>
    </w:p>
    <w:p w14:paraId="1DEBC3EF" w14:textId="6C97EFEB" w:rsidR="00405088" w:rsidRPr="00BD53AB" w:rsidRDefault="00405088" w:rsidP="00BD53AB">
      <w:pPr>
        <w:tabs>
          <w:tab w:val="left" w:pos="5745"/>
          <w:tab w:val="left" w:pos="12915"/>
        </w:tabs>
        <w:spacing w:after="0" w:line="240" w:lineRule="auto"/>
        <w:ind w:left="7938" w:right="12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r w:rsidR="00502BE9"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Гончаровского сельсовета Суджанского района Курской области</w:t>
      </w:r>
    </w:p>
    <w:p w14:paraId="78C85767" w14:textId="31778DAB" w:rsidR="00405088" w:rsidRPr="00BD53AB" w:rsidRDefault="00405088" w:rsidP="00BD53AB">
      <w:pPr>
        <w:tabs>
          <w:tab w:val="left" w:pos="12210"/>
        </w:tabs>
        <w:spacing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от </w:t>
      </w:r>
      <w:r w:rsidR="00502BE9"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02BE9"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</w:t>
      </w:r>
      <w:r w:rsidRPr="00BD5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</w:t>
      </w:r>
      <w:r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  <w14:ligatures w14:val="none"/>
        </w:rPr>
        <w:t>02</w:t>
      </w:r>
      <w:r w:rsidR="00502BE9"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  <w14:ligatures w14:val="none"/>
        </w:rPr>
        <w:t>3</w:t>
      </w:r>
      <w:r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  <w14:ligatures w14:val="none"/>
        </w:rPr>
        <w:t xml:space="preserve"> № </w:t>
      </w:r>
      <w:r w:rsidR="00502BE9"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  <w14:ligatures w14:val="none"/>
        </w:rPr>
        <w:t>81</w:t>
      </w:r>
      <w:r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r w:rsidRPr="00BD53AB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</w:p>
    <w:p w14:paraId="1E76F231" w14:textId="1295F46F" w:rsidR="00405088" w:rsidRPr="009C4682" w:rsidRDefault="00405088" w:rsidP="00BD53AB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4360C0E" w14:textId="044FC36F" w:rsidR="00405088" w:rsidRPr="009C4682" w:rsidRDefault="00405088" w:rsidP="00BD53AB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2">
        <w:rPr>
          <w:rFonts w:ascii="Times New Roman" w:hAnsi="Times New Roman" w:cs="Times New Roman"/>
          <w:b/>
          <w:sz w:val="28"/>
          <w:szCs w:val="28"/>
        </w:rPr>
        <w:t>об исполнении План</w:t>
      </w:r>
      <w:r w:rsidR="009C4682" w:rsidRPr="009C4682">
        <w:rPr>
          <w:rFonts w:ascii="Times New Roman" w:hAnsi="Times New Roman" w:cs="Times New Roman"/>
          <w:b/>
          <w:sz w:val="28"/>
          <w:szCs w:val="28"/>
        </w:rPr>
        <w:t>а</w:t>
      </w:r>
      <w:r w:rsidRPr="009C468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муниципального образования</w:t>
      </w:r>
    </w:p>
    <w:p w14:paraId="1E5756FD" w14:textId="2A27009F" w:rsidR="00502BE9" w:rsidRPr="009C4682" w:rsidRDefault="00405088" w:rsidP="00BD53AB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4682">
        <w:rPr>
          <w:rFonts w:ascii="Times New Roman" w:hAnsi="Times New Roman" w:cs="Times New Roman"/>
          <w:b/>
          <w:sz w:val="28"/>
          <w:szCs w:val="28"/>
        </w:rPr>
        <w:t>«Гончаровский</w:t>
      </w:r>
      <w:r w:rsidR="001A2E8E" w:rsidRPr="009C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682">
        <w:rPr>
          <w:rFonts w:ascii="Times New Roman" w:hAnsi="Times New Roman" w:cs="Times New Roman"/>
          <w:b/>
          <w:sz w:val="28"/>
          <w:szCs w:val="28"/>
        </w:rPr>
        <w:t>сельсовет» Суджанского района Курской области</w:t>
      </w:r>
      <w:r w:rsidRPr="009C4682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502BE9" w:rsidRPr="009C46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502BE9" w:rsidRPr="009C46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Формирование современной городской среды на территории муниципального образования «</w:t>
      </w:r>
      <w:r w:rsidR="00502BE9" w:rsidRPr="009C468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Гончаровский</w:t>
      </w:r>
      <w:r w:rsidR="00502BE9" w:rsidRPr="009C46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сельсовет</w:t>
      </w:r>
      <w:r w:rsidR="00502BE9" w:rsidRPr="009C46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 за 2023 год</w:t>
      </w:r>
    </w:p>
    <w:p w14:paraId="646AFFD0" w14:textId="77777777" w:rsidR="009C4682" w:rsidRPr="00405088" w:rsidRDefault="009C4682" w:rsidP="00BD53AB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88"/>
        <w:gridCol w:w="1701"/>
        <w:gridCol w:w="5103"/>
        <w:gridCol w:w="851"/>
        <w:gridCol w:w="1356"/>
        <w:gridCol w:w="1275"/>
      </w:tblGrid>
      <w:tr w:rsidR="009C4682" w14:paraId="61BC063B" w14:textId="77777777" w:rsidTr="00BD53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DA38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64CB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9BCA068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программы/ подпрограммы</w:t>
            </w:r>
          </w:p>
          <w:p w14:paraId="44627565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85B3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99BEDFB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9ABC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E155C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0F563607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6895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B00540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6274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9C4682" w14:paraId="4F893024" w14:textId="77777777" w:rsidTr="00BD53AB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FCA6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1F68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ADF9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1773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0897F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8435" w14:textId="77777777" w:rsidR="009C4682" w:rsidRPr="00CC0948" w:rsidRDefault="009C4682" w:rsidP="00BD53AB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D280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4C0C" w14:textId="77777777" w:rsidR="009C4682" w:rsidRPr="00CC0948" w:rsidRDefault="009C4682" w:rsidP="00BD5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9C4682" w14:paraId="28391FBE" w14:textId="77777777" w:rsidTr="00BD53AB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AF5E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7E45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4DDBA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1F68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B5EC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C9BF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61E7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B9A2" w14:textId="77777777" w:rsidR="009C4682" w:rsidRPr="00CC0948" w:rsidRDefault="009C4682" w:rsidP="00BD5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9C4682" w14:paraId="7D21B091" w14:textId="77777777" w:rsidTr="00C82A6B">
        <w:trPr>
          <w:trHeight w:val="57"/>
        </w:trPr>
        <w:tc>
          <w:tcPr>
            <w:tcW w:w="1474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9617" w14:textId="1AB5B310" w:rsidR="009C4682" w:rsidRPr="00CC0948" w:rsidRDefault="009C4682" w:rsidP="00BD53A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1.Муниципальная п</w:t>
            </w:r>
            <w:r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941" w:rsidRPr="00A22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современной городской среды на территории муниципального образования «</w:t>
            </w:r>
            <w:r w:rsidR="00A22941" w:rsidRPr="00A22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Гончаровский</w:t>
            </w:r>
            <w:r w:rsidR="00A22941" w:rsidRPr="00A22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</w:t>
            </w:r>
            <w:r w:rsidR="00A22941" w:rsidRPr="00A22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 за 2023 год</w:t>
            </w:r>
          </w:p>
        </w:tc>
      </w:tr>
      <w:tr w:rsidR="00A22941" w:rsidRPr="00A22941" w14:paraId="0C856471" w14:textId="77777777" w:rsidTr="00BD53AB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9E12" w14:textId="77777777" w:rsidR="00A22941" w:rsidRPr="00A22941" w:rsidRDefault="00A22941" w:rsidP="00BD53AB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92E5" w14:textId="77777777" w:rsidR="00A22941" w:rsidRPr="00A22941" w:rsidRDefault="00A22941" w:rsidP="00BD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«Гончаровский сельсовет» Суджанского района </w:t>
            </w:r>
            <w:r w:rsidRPr="00A2294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  <w:p w14:paraId="0ADFC187" w14:textId="167CAD4E" w:rsidR="00A22941" w:rsidRPr="00A22941" w:rsidRDefault="00A22941" w:rsidP="00BD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2DE1" w14:textId="7FB55DD3" w:rsidR="00A22941" w:rsidRPr="00A22941" w:rsidRDefault="00A22941" w:rsidP="00BD5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FEE1" w14:textId="0E9516B6" w:rsidR="00A22941" w:rsidRPr="00A22941" w:rsidRDefault="00A22941" w:rsidP="00BD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A22941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Гончаровского сельсовета Гончарова А.В.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DBC1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реализованных мероприятий по благоустройству общественных территорий; </w:t>
            </w:r>
          </w:p>
          <w:p w14:paraId="0C95290C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увеличено среднее значение индекса качества городской среды по Курской области;</w:t>
            </w:r>
          </w:p>
          <w:p w14:paraId="51547219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увеличена доля (количество) территорий с благоприятной средой от общего количества территорий МО «Гончаровский сельсовет»; </w:t>
            </w:r>
          </w:p>
          <w:p w14:paraId="2FAA0086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увеличена доля граждан, принявших участие в решении вопросов развития городской </w:t>
            </w: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среды, от общего количества граждан в возрасте от 14 лет, проживающих в сл. Гончаровка, </w:t>
            </w:r>
          </w:p>
          <w:p w14:paraId="27E2ED8C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реализации </w:t>
            </w:r>
            <w:proofErr w:type="gramStart"/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муниципальным  образованием</w:t>
            </w:r>
            <w:proofErr w:type="gramEnd"/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«Гончаровский сельсовет» мероприятий по цифровизации городского хозяйства достигает 100%;</w:t>
            </w:r>
          </w:p>
          <w:p w14:paraId="47BFD7AB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пространств);</w:t>
            </w:r>
          </w:p>
          <w:p w14:paraId="25C1A3B9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увеличено количество благоустроенных дворовых территорий, включенных в муниципальную программы формирования современной городской среды.</w:t>
            </w:r>
          </w:p>
          <w:p w14:paraId="10B2B991" w14:textId="77777777" w:rsidR="00A22941" w:rsidRPr="00A22941" w:rsidRDefault="00A22941" w:rsidP="00BD53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дизайн-проектов общественных и (</w:t>
            </w:r>
            <w:proofErr w:type="gramStart"/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или)  дворовых</w:t>
            </w:r>
            <w:proofErr w:type="gramEnd"/>
            <w:r w:rsidRPr="00A229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разр</w:t>
            </w: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вание комфортной городской среды»;</w:t>
            </w:r>
          </w:p>
          <w:p w14:paraId="5C8A5EE8" w14:textId="33859C7C" w:rsidR="00A22941" w:rsidRPr="00A22941" w:rsidRDefault="00A22941" w:rsidP="00BD53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достигает 90 %.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D85A" w14:textId="77777777" w:rsidR="00A22941" w:rsidRPr="00A22941" w:rsidRDefault="00A22941" w:rsidP="00BD53AB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C805" w14:textId="622C4B74" w:rsidR="00A22941" w:rsidRPr="00A22941" w:rsidRDefault="00A22941" w:rsidP="00BD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41">
              <w:rPr>
                <w:rFonts w:ascii="Times New Roman" w:hAnsi="Times New Roman" w:cs="Times New Roman"/>
                <w:sz w:val="24"/>
                <w:szCs w:val="24"/>
              </w:rPr>
              <w:t>1452,680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A22941" w:rsidRPr="00A22941" w14:paraId="4C75DEF4" w14:textId="77777777" w:rsidTr="00C82A6B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1A7D1AB2" w14:textId="7803B829" w:rsidR="00A22941" w:rsidRPr="00A22941" w:rsidRDefault="00A22941" w:rsidP="00BD53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1452,680</w:t>
                  </w:r>
                </w:p>
              </w:tc>
            </w:tr>
            <w:tr w:rsidR="00A22941" w:rsidRPr="00A22941" w14:paraId="03D252BE" w14:textId="77777777" w:rsidTr="00C82A6B">
              <w:tc>
                <w:tcPr>
                  <w:tcW w:w="2180" w:type="dxa"/>
                  <w:shd w:val="clear" w:color="auto" w:fill="auto"/>
                </w:tcPr>
                <w:p w14:paraId="60F721A3" w14:textId="77777777" w:rsidR="00A22941" w:rsidRPr="00A22941" w:rsidRDefault="00A22941" w:rsidP="00BD53AB">
                  <w:pPr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BD0569" w14:textId="77777777" w:rsidR="00A22941" w:rsidRPr="00A22941" w:rsidRDefault="00A22941" w:rsidP="00BD5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5B270" w14:textId="77777777" w:rsidR="00061C79" w:rsidRPr="00A22941" w:rsidRDefault="00061C79" w:rsidP="00BD5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1C79" w:rsidRPr="00A22941" w:rsidSect="007E10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26DE" w14:textId="77777777" w:rsidR="00BC5259" w:rsidRDefault="00BC5259">
      <w:pPr>
        <w:spacing w:after="0" w:line="240" w:lineRule="auto"/>
      </w:pPr>
      <w:r>
        <w:separator/>
      </w:r>
    </w:p>
  </w:endnote>
  <w:endnote w:type="continuationSeparator" w:id="0">
    <w:p w14:paraId="789B4B26" w14:textId="77777777" w:rsidR="00BC5259" w:rsidRDefault="00BC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95FC" w14:textId="77777777" w:rsidR="006449DF" w:rsidRDefault="000000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DD8B0F9" w14:textId="77777777" w:rsidR="006449DF" w:rsidRDefault="00644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0611" w14:textId="77777777" w:rsidR="00BC5259" w:rsidRDefault="00BC5259">
      <w:pPr>
        <w:spacing w:after="0" w:line="240" w:lineRule="auto"/>
      </w:pPr>
      <w:r>
        <w:separator/>
      </w:r>
    </w:p>
  </w:footnote>
  <w:footnote w:type="continuationSeparator" w:id="0">
    <w:p w14:paraId="1A64C041" w14:textId="77777777" w:rsidR="00BC5259" w:rsidRDefault="00BC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9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4"/>
    <w:rsid w:val="00061C79"/>
    <w:rsid w:val="001A2E8E"/>
    <w:rsid w:val="001A6C0D"/>
    <w:rsid w:val="00405088"/>
    <w:rsid w:val="00502BE9"/>
    <w:rsid w:val="006449DF"/>
    <w:rsid w:val="007D788B"/>
    <w:rsid w:val="007E1001"/>
    <w:rsid w:val="00890ADC"/>
    <w:rsid w:val="008D1741"/>
    <w:rsid w:val="00956C14"/>
    <w:rsid w:val="00995258"/>
    <w:rsid w:val="009C4682"/>
    <w:rsid w:val="00A22941"/>
    <w:rsid w:val="00A527B2"/>
    <w:rsid w:val="00A65BF5"/>
    <w:rsid w:val="00AC16DF"/>
    <w:rsid w:val="00B97497"/>
    <w:rsid w:val="00BC5259"/>
    <w:rsid w:val="00BD53AB"/>
    <w:rsid w:val="00BE579E"/>
    <w:rsid w:val="00C52018"/>
    <w:rsid w:val="00E300A2"/>
    <w:rsid w:val="00EA70D6"/>
    <w:rsid w:val="00EE4E4C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B62"/>
  <w15:chartTrackingRefBased/>
  <w15:docId w15:val="{5C94220A-EF11-4A2A-99FC-DBD707C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40508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A65BF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21">
    <w:name w:val="Основной текст 21"/>
    <w:basedOn w:val="a"/>
    <w:rsid w:val="00A65B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6">
    <w:name w:val="Strong"/>
    <w:uiPriority w:val="99"/>
    <w:qFormat/>
    <w:rsid w:val="00A65BF5"/>
    <w:rPr>
      <w:b/>
      <w:bCs/>
    </w:rPr>
  </w:style>
  <w:style w:type="paragraph" w:styleId="a7">
    <w:name w:val="header"/>
    <w:basedOn w:val="a"/>
    <w:link w:val="a8"/>
    <w:uiPriority w:val="99"/>
    <w:unhideWhenUsed/>
    <w:rsid w:val="007E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001"/>
  </w:style>
  <w:style w:type="paragraph" w:customStyle="1" w:styleId="ConsPlusCell">
    <w:name w:val="ConsPlusCell"/>
    <w:rsid w:val="009C46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table" w:customStyle="1" w:styleId="1">
    <w:name w:val="Сетка таблицы1"/>
    <w:rsid w:val="00A2294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ComputerG</dc:creator>
  <cp:keywords/>
  <dc:description/>
  <cp:lastModifiedBy>ComputerG</cp:lastModifiedBy>
  <cp:revision>12</cp:revision>
  <dcterms:created xsi:type="dcterms:W3CDTF">2024-06-17T11:15:00Z</dcterms:created>
  <dcterms:modified xsi:type="dcterms:W3CDTF">2024-06-18T05:36:00Z</dcterms:modified>
</cp:coreProperties>
</file>